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F5F" w:rsidRPr="00525F5F" w:rsidRDefault="00525F5F" w:rsidP="00525F5F">
      <w:pPr>
        <w:widowControl/>
        <w:spacing w:line="432" w:lineRule="atLeast"/>
        <w:jc w:val="center"/>
        <w:rPr>
          <w:rFonts w:ascii="宋体" w:eastAsia="宋体" w:hAnsi="宋体" w:cs="宋体"/>
          <w:b/>
          <w:bCs/>
          <w:color w:val="333333"/>
          <w:kern w:val="0"/>
          <w:sz w:val="36"/>
          <w:szCs w:val="36"/>
        </w:rPr>
      </w:pPr>
      <w:r w:rsidRPr="00525F5F">
        <w:rPr>
          <w:rFonts w:ascii="宋体" w:eastAsia="宋体" w:hAnsi="宋体" w:cs="宋体" w:hint="eastAsia"/>
          <w:b/>
          <w:bCs/>
          <w:color w:val="333333"/>
          <w:kern w:val="0"/>
          <w:sz w:val="36"/>
          <w:szCs w:val="36"/>
        </w:rPr>
        <w:t>道路旅客运输及客运站管理规定</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（2020年7月6日交通运输部公布 根据2022年9月26日《交通运输部关于修改〈道路旅客运输及客运站管理规定〉的决定》修正）</w:t>
      </w:r>
    </w:p>
    <w:p w:rsidR="00525F5F" w:rsidRPr="00525F5F" w:rsidRDefault="00525F5F" w:rsidP="00525F5F">
      <w:pPr>
        <w:widowControl/>
        <w:spacing w:line="432" w:lineRule="atLeast"/>
        <w:jc w:val="center"/>
        <w:rPr>
          <w:rFonts w:ascii="宋体" w:eastAsia="宋体" w:hAnsi="宋体" w:cs="宋体" w:hint="eastAsia"/>
          <w:color w:val="333333"/>
          <w:kern w:val="0"/>
          <w:sz w:val="24"/>
          <w:szCs w:val="24"/>
        </w:rPr>
      </w:pPr>
      <w:r w:rsidRPr="00525F5F">
        <w:rPr>
          <w:rFonts w:ascii="宋体" w:eastAsia="宋体" w:hAnsi="宋体" w:cs="宋体" w:hint="eastAsia"/>
          <w:b/>
          <w:bCs/>
          <w:color w:val="333333"/>
          <w:kern w:val="0"/>
          <w:sz w:val="24"/>
          <w:szCs w:val="24"/>
        </w:rPr>
        <w:t>第一章　总　则</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第一条　为规范道路旅客运输及道路旅客运输</w:t>
      </w:r>
      <w:proofErr w:type="gramStart"/>
      <w:r w:rsidRPr="00525F5F">
        <w:rPr>
          <w:rFonts w:ascii="宋体" w:eastAsia="宋体" w:hAnsi="宋体" w:cs="宋体" w:hint="eastAsia"/>
          <w:color w:val="333333"/>
          <w:kern w:val="0"/>
          <w:sz w:val="24"/>
          <w:szCs w:val="24"/>
        </w:rPr>
        <w:t>站经营</w:t>
      </w:r>
      <w:proofErr w:type="gramEnd"/>
      <w:r w:rsidRPr="00525F5F">
        <w:rPr>
          <w:rFonts w:ascii="宋体" w:eastAsia="宋体" w:hAnsi="宋体" w:cs="宋体" w:hint="eastAsia"/>
          <w:color w:val="333333"/>
          <w:kern w:val="0"/>
          <w:sz w:val="24"/>
          <w:szCs w:val="24"/>
        </w:rPr>
        <w:t>活动，维护道路旅客运输市场秩序，保障道路旅客运输安全，保护旅客和经营者的合法权益，依据《中华人民共和国道路运输条例》及有关法律、行政法规的规定，制定本规定。</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第二条　从事道路旅客运输（以下简称道路客运）经营以及道路旅客运输站（以下简称客运站）经营的，应当遵守本规定。</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第三条　本规定所称道路客运经营，是指使用客车运送旅客、为社会公众提供服务、具有商业性质的道路客运活动，包括班车（加班车）客运、包车客运、旅游客运。</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一）班车客运是指客车在城乡道路上按照固定的线路、时间、站点、班次运行的一种客运方式。加班车客运是班车客运的一种补充形式，是在客运班车不能满足需要或者无法正常运营时，临时增加或者调配客车按客运班车的线路、站点运行的方式。</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（二）包车客运是指以运送团体旅客为目的，将客车包租给用户安排使用，提供驾驶劳务，按照约定的起始地、目的地和路线行驶，由包车用户统一支付费用的一种客运方式。</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（三）旅游客运是指以运送旅游观光的旅客为目的，在旅游景区内运营或者其线路至少有一端在旅游景区（点）的一种客运方式。</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本规定所称客运站经营，是指以站场设施为依托，为道路客运经营者和旅客提供有关运输服务的经营活动。</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第四条　道路客运和客运站管理应当坚持以人为本、</w:t>
      </w:r>
      <w:proofErr w:type="gramStart"/>
      <w:r w:rsidRPr="00525F5F">
        <w:rPr>
          <w:rFonts w:ascii="宋体" w:eastAsia="宋体" w:hAnsi="宋体" w:cs="宋体" w:hint="eastAsia"/>
          <w:color w:val="333333"/>
          <w:kern w:val="0"/>
          <w:sz w:val="24"/>
          <w:szCs w:val="24"/>
        </w:rPr>
        <w:t>安全第一</w:t>
      </w:r>
      <w:proofErr w:type="gramEnd"/>
      <w:r w:rsidRPr="00525F5F">
        <w:rPr>
          <w:rFonts w:ascii="宋体" w:eastAsia="宋体" w:hAnsi="宋体" w:cs="宋体" w:hint="eastAsia"/>
          <w:color w:val="333333"/>
          <w:kern w:val="0"/>
          <w:sz w:val="24"/>
          <w:szCs w:val="24"/>
        </w:rPr>
        <w:t>的宗旨，遵循公平、公正、公开、便民的原则，打破地区封锁和垄断，促进道路运输市场的统一、开放、竞争、有序，满足广大人民群众的美好出行需求。</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道路客运及客运站经营者应当依法经营，诚实信用，公平竞争，优质服务。</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鼓励道路客运和客运站相关行业协会加强行业自律。</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第五条　国家实行道路客运企业质量信誉考核制度，鼓励道路客运经营者实行规模化、集约化、公司化经营，禁止挂靠经营。</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第六条　交通运输部主管全国道路客运及客运站管理工作。</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lastRenderedPageBreak/>
        <w:t xml:space="preserve">　　县级以上地方人民政府交通运输主管部门（以下简称交通运输主管部门）负责本行政区域的道路客运及客运站管理工作。</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第七条　道路客运应当与铁路、水路、民航等其他运输方式协调发展、有效衔接，与信息技术、旅游、邮政等关联产业融合发展。</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农村道路客运具有公益属性。国家推进城乡道路客运服务一体化，提升公共服务均等化水平。</w:t>
      </w:r>
    </w:p>
    <w:p w:rsidR="00525F5F" w:rsidRPr="00525F5F" w:rsidRDefault="00525F5F" w:rsidP="00525F5F">
      <w:pPr>
        <w:widowControl/>
        <w:spacing w:line="432" w:lineRule="atLeast"/>
        <w:jc w:val="center"/>
        <w:rPr>
          <w:rFonts w:ascii="宋体" w:eastAsia="宋体" w:hAnsi="宋体" w:cs="宋体" w:hint="eastAsia"/>
          <w:color w:val="333333"/>
          <w:kern w:val="0"/>
          <w:sz w:val="24"/>
          <w:szCs w:val="24"/>
        </w:rPr>
      </w:pPr>
      <w:r w:rsidRPr="00525F5F">
        <w:rPr>
          <w:rFonts w:ascii="宋体" w:eastAsia="宋体" w:hAnsi="宋体" w:cs="宋体" w:hint="eastAsia"/>
          <w:b/>
          <w:bCs/>
          <w:color w:val="333333"/>
          <w:kern w:val="0"/>
          <w:sz w:val="24"/>
          <w:szCs w:val="24"/>
        </w:rPr>
        <w:t>第二章　经营许可</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第八条　班车客运的线路按照经营区域分为以下四种类型：</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一类客运班线：跨省级行政区域（毗邻县之间除外）的客运班线。</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二类客运班线：在省级行政区域内，跨设区的市级行政区域（毗邻县之间除外）的客运班线。</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三类客运班线：在设区的市级行政区域内，跨县级行政区域（毗邻县之间除外）的客运班线。</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四类客运班线：县级行政区域内的客运班线或者毗邻县之间的客运班线。</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本规定所称毗邻县，包括相互毗邻的县、旗、县级市、下辖乡镇的区。</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第九条　包车客运按照经营区域分为省际包车客运和省内包车客运。</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省级人民政府交通运输主管部门可以根据实际需要，将省内包车客运</w:t>
      </w:r>
      <w:proofErr w:type="gramStart"/>
      <w:r w:rsidRPr="00525F5F">
        <w:rPr>
          <w:rFonts w:ascii="宋体" w:eastAsia="宋体" w:hAnsi="宋体" w:cs="宋体" w:hint="eastAsia"/>
          <w:color w:val="333333"/>
          <w:kern w:val="0"/>
          <w:sz w:val="24"/>
          <w:szCs w:val="24"/>
        </w:rPr>
        <w:t>分为市</w:t>
      </w:r>
      <w:proofErr w:type="gramEnd"/>
      <w:r w:rsidRPr="00525F5F">
        <w:rPr>
          <w:rFonts w:ascii="宋体" w:eastAsia="宋体" w:hAnsi="宋体" w:cs="宋体" w:hint="eastAsia"/>
          <w:color w:val="333333"/>
          <w:kern w:val="0"/>
          <w:sz w:val="24"/>
          <w:szCs w:val="24"/>
        </w:rPr>
        <w:t>际包车客运、县际包车客运和县内包车客运并实行分类管理。</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包车客运经营者可以向下兼容包车客运业务。</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第十条　旅游客运按照营运方式分为定线旅游客运和非定线旅游客运。</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定线旅游客运按照班车客运管理，非定线旅游客运按照包车客运管理。</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第十一条　申请从事道路客运经营的，应当具备下列条件：</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（一）有与其经营业务相适应并经检测合格的客车：</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1.客车技术要求应当符合《道路运输车辆技术管理规定》有关规定。</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2.客车类型等级要求：</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从事一类、二类客运班线和包车客运的客车，其类型等级应当达到中级以上。</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3.客车数量要求：</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（1）经营一类客运班线的班车客运经营者应当自有营运客车100辆以上，其中高级客车30辆以上；或者自有高级营运客车40辆以上；</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（2）经营二类客运班线的班车客运经营者应当自有营运客车50辆以上，其中中高级客车15辆以上；或者自有高级营运客车20辆以上；</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（3）经营三类客运班线的班车客运经营者应当自有营运客车10辆以上；</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lastRenderedPageBreak/>
        <w:t xml:space="preserve">　　（4）经营四类客运班线的班车客运经营者应当自有营运客车1辆以上；</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（5）经营省际包车客运的经营者，应当自有中高级营运客车20辆以上；</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（6）经营省内包车客运的经营者，应当自有营运客车10辆以上。</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（二）从事客运经营的驾驶员，应当符合《道路运输从业人员管理规定》有关规定。</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（三）有健全的安全生产管理制度，包括安全生产操作规程、安全生产责任制、安全生产监督检查、驾驶员和车辆安全生产管理的制度。</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申请从事道路客运班线经营，还应当有明确的线路和站点方案。</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第十二条　申请从事道路客运经营的，应当依法向市场监督管理部门办理有关登记手续后，按照下列规定提出申请：</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（一）从事一类、二类、三类客运班线经营或者包车客运经营的，向所在地设区的市级交通运输主管部门提出申请；</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（二）从事四类客运班线经营的，向所在地县级交通运输主管部门提出申请。</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在直辖市申请从事道路客运经营的，应当向直辖市人民政府确定的交通运输主管部门提出申请。</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省级人民政府交通运输主管部门对省内包车客运实行分类管理的，对从事市际包车客运、县际包车客运经营的，向所在地设区的市级交通运输主管部门提出申请；对从事县内包车客运经营的，向所在地县级交通运输主管部门提出申请。</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第十三条　申请从事道路客运经营的，应当提供下列材料：</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（一）《道路旅客运输经营申请表》（见附件1）；</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（二）企业法定代表人或者个体经营者身份证件，经办人的身份证件和委托书；</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（三）安全生产管理制度文本；</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（四）拟投入车辆和聘用驾驶员承诺，包括客车数量、类型等级、技术等级，聘用的驾驶员具备从业资格。</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申请道路客运班线经营的，还应当提供下列材料：</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（一）《道路旅客运输班线经营申请表》（见附件2）；</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（二）承诺在投入运营前，与起讫地客运站和中途停靠地客运站签订进站协议（农村道路客运班线在乡村一端无客运站的，不作此端的进站承诺）；</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（三）运输服务质量承诺书。</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lastRenderedPageBreak/>
        <w:t xml:space="preserve">　　第十四条　已获得相应道路客运班线经营许可的经营者，申请新增客运班线时，应当按照本规定第十二条的规定进行申请，并提供第十三条第一款第（四）项、第二款规定的材料以及经办人的身份证件和委托书。</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第十五条　申请从事客运站经营的，应当具备下列条件：</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（一）客运站经验收合格；</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（二）有与业务量相适应的专业人员和管理人员；</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（三）有相应的设备、设施；</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四）有健全的业务操作规程和安全管理制度，包括服务规范、安全生产操作规程、车辆发车前例检、安全生产责任制，以及国家规定的危险物品及其他禁止携带的物品（以下统称违禁物品）查堵、人员和车辆进出站安全管理等安全生产监督检查的制度。</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第十六条　申请从事客运站经营的，应当依法向市场监督管理部门办理有关登记手续后，向所在地县级交通运输主管部门提出申请。</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第十七条　申请从事客运站经营的，应当提供下列材料：</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（一）《道路旅客运输站经营申请表》（见附件3）；</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（二）企业法定代表人或者个体经营者身份证件，经办人的身份证件和委托书；</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（三）承诺已具备本规定第十五条规定的条件。</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第十八条　交通运输主管部门应当定期向社会公布本行政区域内的客运运力投放、客运线路布局、主要客流流向和流量等情况。</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交通运输主管部门在审查客运申请时，应当考虑客运市场的供求状况、普遍服务和方便群众等因素；在审查营运线路长度在800公里以上的客运班</w:t>
      </w:r>
      <w:proofErr w:type="gramStart"/>
      <w:r w:rsidRPr="00525F5F">
        <w:rPr>
          <w:rFonts w:ascii="宋体" w:eastAsia="宋体" w:hAnsi="宋体" w:cs="宋体" w:hint="eastAsia"/>
          <w:color w:val="333333"/>
          <w:kern w:val="0"/>
          <w:sz w:val="24"/>
          <w:szCs w:val="24"/>
        </w:rPr>
        <w:t>线申请</w:t>
      </w:r>
      <w:proofErr w:type="gramEnd"/>
      <w:r w:rsidRPr="00525F5F">
        <w:rPr>
          <w:rFonts w:ascii="宋体" w:eastAsia="宋体" w:hAnsi="宋体" w:cs="宋体" w:hint="eastAsia"/>
          <w:color w:val="333333"/>
          <w:kern w:val="0"/>
          <w:sz w:val="24"/>
          <w:szCs w:val="24"/>
        </w:rPr>
        <w:t>时，还应当进行安全风险评估。</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第十九条　交通运输主管部门应当按照《中华人民共和国道路运输条例》和《交通行政许可实施程序规定》以及本规定规范的程序实施道路客运经营、道路客运班线经营和客运站经营的行政许可。</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第二十条　交通运输主管部门对道路客运经营申请、道路客运班线经营申请予以受理的，应当通过部门间信息共享、内部核查等方式获取营业执照、申请人已取得的其他道路客运经营许可、现有车辆等信息，并自受理之日起20日内</w:t>
      </w:r>
      <w:proofErr w:type="gramStart"/>
      <w:r w:rsidRPr="00525F5F">
        <w:rPr>
          <w:rFonts w:ascii="宋体" w:eastAsia="宋体" w:hAnsi="宋体" w:cs="宋体" w:hint="eastAsia"/>
          <w:color w:val="333333"/>
          <w:kern w:val="0"/>
          <w:sz w:val="24"/>
          <w:szCs w:val="24"/>
        </w:rPr>
        <w:t>作出</w:t>
      </w:r>
      <w:proofErr w:type="gramEnd"/>
      <w:r w:rsidRPr="00525F5F">
        <w:rPr>
          <w:rFonts w:ascii="宋体" w:eastAsia="宋体" w:hAnsi="宋体" w:cs="宋体" w:hint="eastAsia"/>
          <w:color w:val="333333"/>
          <w:kern w:val="0"/>
          <w:sz w:val="24"/>
          <w:szCs w:val="24"/>
        </w:rPr>
        <w:t>许可或者不予许可的决定。</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交通运输主管部门对符合法定条件的道路客运经营申请</w:t>
      </w:r>
      <w:proofErr w:type="gramStart"/>
      <w:r w:rsidRPr="00525F5F">
        <w:rPr>
          <w:rFonts w:ascii="宋体" w:eastAsia="宋体" w:hAnsi="宋体" w:cs="宋体" w:hint="eastAsia"/>
          <w:color w:val="333333"/>
          <w:kern w:val="0"/>
          <w:sz w:val="24"/>
          <w:szCs w:val="24"/>
        </w:rPr>
        <w:t>作出</w:t>
      </w:r>
      <w:proofErr w:type="gramEnd"/>
      <w:r w:rsidRPr="00525F5F">
        <w:rPr>
          <w:rFonts w:ascii="宋体" w:eastAsia="宋体" w:hAnsi="宋体" w:cs="宋体" w:hint="eastAsia"/>
          <w:color w:val="333333"/>
          <w:kern w:val="0"/>
          <w:sz w:val="24"/>
          <w:szCs w:val="24"/>
        </w:rPr>
        <w:t>准予行政许可决定的，应当出具《道路客运经营行政许可决定书》（见附件4），明确经营主</w:t>
      </w:r>
      <w:r w:rsidRPr="00525F5F">
        <w:rPr>
          <w:rFonts w:ascii="宋体" w:eastAsia="宋体" w:hAnsi="宋体" w:cs="宋体" w:hint="eastAsia"/>
          <w:color w:val="333333"/>
          <w:kern w:val="0"/>
          <w:sz w:val="24"/>
          <w:szCs w:val="24"/>
        </w:rPr>
        <w:lastRenderedPageBreak/>
        <w:t>体、经营范围、车辆数量及要求等许可事项，在</w:t>
      </w:r>
      <w:proofErr w:type="gramStart"/>
      <w:r w:rsidRPr="00525F5F">
        <w:rPr>
          <w:rFonts w:ascii="宋体" w:eastAsia="宋体" w:hAnsi="宋体" w:cs="宋体" w:hint="eastAsia"/>
          <w:color w:val="333333"/>
          <w:kern w:val="0"/>
          <w:sz w:val="24"/>
          <w:szCs w:val="24"/>
        </w:rPr>
        <w:t>作出</w:t>
      </w:r>
      <w:proofErr w:type="gramEnd"/>
      <w:r w:rsidRPr="00525F5F">
        <w:rPr>
          <w:rFonts w:ascii="宋体" w:eastAsia="宋体" w:hAnsi="宋体" w:cs="宋体" w:hint="eastAsia"/>
          <w:color w:val="333333"/>
          <w:kern w:val="0"/>
          <w:sz w:val="24"/>
          <w:szCs w:val="24"/>
        </w:rPr>
        <w:t>准予行政许可决定之日起10日内向被许可人发放《道路运输经营许可证》，并告知被许可人所在地交通运输主管部门。</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交通运输主管部门对符合法定条件的道路客运班线经营申请</w:t>
      </w:r>
      <w:proofErr w:type="gramStart"/>
      <w:r w:rsidRPr="00525F5F">
        <w:rPr>
          <w:rFonts w:ascii="宋体" w:eastAsia="宋体" w:hAnsi="宋体" w:cs="宋体" w:hint="eastAsia"/>
          <w:color w:val="333333"/>
          <w:kern w:val="0"/>
          <w:sz w:val="24"/>
          <w:szCs w:val="24"/>
        </w:rPr>
        <w:t>作出</w:t>
      </w:r>
      <w:proofErr w:type="gramEnd"/>
      <w:r w:rsidRPr="00525F5F">
        <w:rPr>
          <w:rFonts w:ascii="宋体" w:eastAsia="宋体" w:hAnsi="宋体" w:cs="宋体" w:hint="eastAsia"/>
          <w:color w:val="333333"/>
          <w:kern w:val="0"/>
          <w:sz w:val="24"/>
          <w:szCs w:val="24"/>
        </w:rPr>
        <w:t>准予行政许可决定的，还应当出具《道路客运班线经营行政许可决定书》（见附件5），明确起讫地、中途停靠地客运站点、日发班次下限、车辆数量及要求、经营期限等许可事项，并告知班线起讫地</w:t>
      </w:r>
      <w:proofErr w:type="gramStart"/>
      <w:r w:rsidRPr="00525F5F">
        <w:rPr>
          <w:rFonts w:ascii="宋体" w:eastAsia="宋体" w:hAnsi="宋体" w:cs="宋体" w:hint="eastAsia"/>
          <w:color w:val="333333"/>
          <w:kern w:val="0"/>
          <w:sz w:val="24"/>
          <w:szCs w:val="24"/>
        </w:rPr>
        <w:t>同级交通</w:t>
      </w:r>
      <w:proofErr w:type="gramEnd"/>
      <w:r w:rsidRPr="00525F5F">
        <w:rPr>
          <w:rFonts w:ascii="宋体" w:eastAsia="宋体" w:hAnsi="宋体" w:cs="宋体" w:hint="eastAsia"/>
          <w:color w:val="333333"/>
          <w:kern w:val="0"/>
          <w:sz w:val="24"/>
          <w:szCs w:val="24"/>
        </w:rPr>
        <w:t>运输主管部门；对成立线路公司的道路客运班线或者农村道路客运班线，中途停靠地客运站点可以由其经营者自行决定，并告知原许可机关。</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属于一类、二类客运班线的，许可机关应当将《道路客运班线经营行政许可决定书》抄告中途停靠地</w:t>
      </w:r>
      <w:proofErr w:type="gramStart"/>
      <w:r w:rsidRPr="00525F5F">
        <w:rPr>
          <w:rFonts w:ascii="宋体" w:eastAsia="宋体" w:hAnsi="宋体" w:cs="宋体" w:hint="eastAsia"/>
          <w:color w:val="333333"/>
          <w:kern w:val="0"/>
          <w:sz w:val="24"/>
          <w:szCs w:val="24"/>
        </w:rPr>
        <w:t>同级交通</w:t>
      </w:r>
      <w:proofErr w:type="gramEnd"/>
      <w:r w:rsidRPr="00525F5F">
        <w:rPr>
          <w:rFonts w:ascii="宋体" w:eastAsia="宋体" w:hAnsi="宋体" w:cs="宋体" w:hint="eastAsia"/>
          <w:color w:val="333333"/>
          <w:kern w:val="0"/>
          <w:sz w:val="24"/>
          <w:szCs w:val="24"/>
        </w:rPr>
        <w:t>运输主管部门。</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第二十一条 客运站经营许可实行告知承诺制。申请人承诺具备经营许可条件并提交本规定第十七条规定的相关材料的，交通运输主管部门应当经形式审查后当场</w:t>
      </w:r>
      <w:proofErr w:type="gramStart"/>
      <w:r w:rsidRPr="00525F5F">
        <w:rPr>
          <w:rFonts w:ascii="宋体" w:eastAsia="宋体" w:hAnsi="宋体" w:cs="宋体" w:hint="eastAsia"/>
          <w:color w:val="333333"/>
          <w:kern w:val="0"/>
          <w:sz w:val="24"/>
          <w:szCs w:val="24"/>
        </w:rPr>
        <w:t>作出</w:t>
      </w:r>
      <w:proofErr w:type="gramEnd"/>
      <w:r w:rsidRPr="00525F5F">
        <w:rPr>
          <w:rFonts w:ascii="宋体" w:eastAsia="宋体" w:hAnsi="宋体" w:cs="宋体" w:hint="eastAsia"/>
          <w:color w:val="333333"/>
          <w:kern w:val="0"/>
          <w:sz w:val="24"/>
          <w:szCs w:val="24"/>
        </w:rPr>
        <w:t>许可或者不予许可的决定。</w:t>
      </w:r>
      <w:proofErr w:type="gramStart"/>
      <w:r w:rsidRPr="00525F5F">
        <w:rPr>
          <w:rFonts w:ascii="宋体" w:eastAsia="宋体" w:hAnsi="宋体" w:cs="宋体" w:hint="eastAsia"/>
          <w:color w:val="333333"/>
          <w:kern w:val="0"/>
          <w:sz w:val="24"/>
          <w:szCs w:val="24"/>
        </w:rPr>
        <w:t>作出</w:t>
      </w:r>
      <w:proofErr w:type="gramEnd"/>
      <w:r w:rsidRPr="00525F5F">
        <w:rPr>
          <w:rFonts w:ascii="宋体" w:eastAsia="宋体" w:hAnsi="宋体" w:cs="宋体" w:hint="eastAsia"/>
          <w:color w:val="333333"/>
          <w:kern w:val="0"/>
          <w:sz w:val="24"/>
          <w:szCs w:val="24"/>
        </w:rPr>
        <w:t>准予行政许可决定的，应当出具《道路旅客运输站经营行政许可决定书》（见附件6），明确经营主体、客运站名称、站场地址、站场级别和经营范围等许可事项，并在10日内向被许可人发放《道路运输经营许可证》。</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第二十二条 交通运输主管部门对不符合法定条件的申请</w:t>
      </w:r>
      <w:proofErr w:type="gramStart"/>
      <w:r w:rsidRPr="00525F5F">
        <w:rPr>
          <w:rFonts w:ascii="宋体" w:eastAsia="宋体" w:hAnsi="宋体" w:cs="宋体" w:hint="eastAsia"/>
          <w:color w:val="333333"/>
          <w:kern w:val="0"/>
          <w:sz w:val="24"/>
          <w:szCs w:val="24"/>
        </w:rPr>
        <w:t>作出</w:t>
      </w:r>
      <w:proofErr w:type="gramEnd"/>
      <w:r w:rsidRPr="00525F5F">
        <w:rPr>
          <w:rFonts w:ascii="宋体" w:eastAsia="宋体" w:hAnsi="宋体" w:cs="宋体" w:hint="eastAsia"/>
          <w:color w:val="333333"/>
          <w:kern w:val="0"/>
          <w:sz w:val="24"/>
          <w:szCs w:val="24"/>
        </w:rPr>
        <w:t>不予行政许可决定的，应当向申请人出具《不予交通行政许可决定书》，并说明理由。</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第二十三条　受理一类、二类客运班线和四类中的毗邻县间客运班线经营申请的，交通运输主管部门应当在受理申请后7日内征求中途停靠地和目的地</w:t>
      </w:r>
      <w:proofErr w:type="gramStart"/>
      <w:r w:rsidRPr="00525F5F">
        <w:rPr>
          <w:rFonts w:ascii="宋体" w:eastAsia="宋体" w:hAnsi="宋体" w:cs="宋体" w:hint="eastAsia"/>
          <w:color w:val="333333"/>
          <w:kern w:val="0"/>
          <w:sz w:val="24"/>
          <w:szCs w:val="24"/>
        </w:rPr>
        <w:t>同级交通</w:t>
      </w:r>
      <w:proofErr w:type="gramEnd"/>
      <w:r w:rsidRPr="00525F5F">
        <w:rPr>
          <w:rFonts w:ascii="宋体" w:eastAsia="宋体" w:hAnsi="宋体" w:cs="宋体" w:hint="eastAsia"/>
          <w:color w:val="333333"/>
          <w:kern w:val="0"/>
          <w:sz w:val="24"/>
          <w:szCs w:val="24"/>
        </w:rPr>
        <w:t>运输主管部门意见；</w:t>
      </w:r>
      <w:proofErr w:type="gramStart"/>
      <w:r w:rsidRPr="00525F5F">
        <w:rPr>
          <w:rFonts w:ascii="宋体" w:eastAsia="宋体" w:hAnsi="宋体" w:cs="宋体" w:hint="eastAsia"/>
          <w:color w:val="333333"/>
          <w:kern w:val="0"/>
          <w:sz w:val="24"/>
          <w:szCs w:val="24"/>
        </w:rPr>
        <w:t>同级交通</w:t>
      </w:r>
      <w:proofErr w:type="gramEnd"/>
      <w:r w:rsidRPr="00525F5F">
        <w:rPr>
          <w:rFonts w:ascii="宋体" w:eastAsia="宋体" w:hAnsi="宋体" w:cs="宋体" w:hint="eastAsia"/>
          <w:color w:val="333333"/>
          <w:kern w:val="0"/>
          <w:sz w:val="24"/>
          <w:szCs w:val="24"/>
        </w:rPr>
        <w:t>运输主管部门应当在收到之日起10日内反馈，不予同意的，应当依法注明理由，逾期不予答复的，视为同意。</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相关交通运输主管部门对设区的市内毗邻县间客运班线经营申请持不同意见且协商不成的，由受理申请的交通运输主管部门报设区的市级交通运输主管部门决定，并书面通知申请人。相关交通运输主管部门对省际、市际毗邻县间客运班线经营申请持不同意见且协商不成的，由受理申请的交通运输主管部门报设区的市级交通运输主管部门协商，仍协商不成的，报</w:t>
      </w:r>
      <w:proofErr w:type="gramStart"/>
      <w:r w:rsidRPr="00525F5F">
        <w:rPr>
          <w:rFonts w:ascii="宋体" w:eastAsia="宋体" w:hAnsi="宋体" w:cs="宋体" w:hint="eastAsia"/>
          <w:color w:val="333333"/>
          <w:kern w:val="0"/>
          <w:sz w:val="24"/>
          <w:szCs w:val="24"/>
        </w:rPr>
        <w:t>省级交通</w:t>
      </w:r>
      <w:proofErr w:type="gramEnd"/>
      <w:r w:rsidRPr="00525F5F">
        <w:rPr>
          <w:rFonts w:ascii="宋体" w:eastAsia="宋体" w:hAnsi="宋体" w:cs="宋体" w:hint="eastAsia"/>
          <w:color w:val="333333"/>
          <w:kern w:val="0"/>
          <w:sz w:val="24"/>
          <w:szCs w:val="24"/>
        </w:rPr>
        <w:t>运输主管部门（协商）决定，并书面通知申请人。相关交通运输主管部门对一类、二类客运班线经营申请持不同意见且协商不成的，由受理申请的交通运输主管部门报</w:t>
      </w:r>
      <w:proofErr w:type="gramStart"/>
      <w:r w:rsidRPr="00525F5F">
        <w:rPr>
          <w:rFonts w:ascii="宋体" w:eastAsia="宋体" w:hAnsi="宋体" w:cs="宋体" w:hint="eastAsia"/>
          <w:color w:val="333333"/>
          <w:kern w:val="0"/>
          <w:sz w:val="24"/>
          <w:szCs w:val="24"/>
        </w:rPr>
        <w:t>省级交通</w:t>
      </w:r>
      <w:proofErr w:type="gramEnd"/>
      <w:r w:rsidRPr="00525F5F">
        <w:rPr>
          <w:rFonts w:ascii="宋体" w:eastAsia="宋体" w:hAnsi="宋体" w:cs="宋体" w:hint="eastAsia"/>
          <w:color w:val="333333"/>
          <w:kern w:val="0"/>
          <w:sz w:val="24"/>
          <w:szCs w:val="24"/>
        </w:rPr>
        <w:t>运输主管部门（协商）决定，并书面通知申请人。</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lastRenderedPageBreak/>
        <w:t xml:space="preserve">　　上级交通运输主管部门</w:t>
      </w:r>
      <w:proofErr w:type="gramStart"/>
      <w:r w:rsidRPr="00525F5F">
        <w:rPr>
          <w:rFonts w:ascii="宋体" w:eastAsia="宋体" w:hAnsi="宋体" w:cs="宋体" w:hint="eastAsia"/>
          <w:color w:val="333333"/>
          <w:kern w:val="0"/>
          <w:sz w:val="24"/>
          <w:szCs w:val="24"/>
        </w:rPr>
        <w:t>作出</w:t>
      </w:r>
      <w:proofErr w:type="gramEnd"/>
      <w:r w:rsidRPr="00525F5F">
        <w:rPr>
          <w:rFonts w:ascii="宋体" w:eastAsia="宋体" w:hAnsi="宋体" w:cs="宋体" w:hint="eastAsia"/>
          <w:color w:val="333333"/>
          <w:kern w:val="0"/>
          <w:sz w:val="24"/>
          <w:szCs w:val="24"/>
        </w:rPr>
        <w:t>的决定应当书面通知受理申请的交通运输主管部门，由受理申请的交通运输主管部门为申请人办理有关手续。</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因客运班线经营期限届满，班车客运经营者重新提出申请的，受理申请的交通运输主管部门不需向中途停靠地和目的地交通运输主管部门再次征求意见。</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第二十四条　班车客运经营者应当持进站协议向原许可机关备案起讫地客运站点、途经路线。营运线路长度在800公里以上的客运班线还应当备案车辆号牌。交通运输主管部门应当按照该客运班线车辆数量同时配发班车客运标志牌（见附件7）和《道路客运班线经营信息表》（见附件8）。</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第二十五条　客运经营者应当按照确定的时间落实拟投入车辆和聘用驾驶员等承诺。交通运输主管部门核实后，应当为投入运输的客车配发《道路运输证》，注明经营范围。营运线路长度在800公里以上的客运班线还应当注明客运班线和班车客运标志牌编号等信息。</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第二十六条　</w:t>
      </w:r>
      <w:proofErr w:type="gramStart"/>
      <w:r w:rsidRPr="00525F5F">
        <w:rPr>
          <w:rFonts w:ascii="宋体" w:eastAsia="宋体" w:hAnsi="宋体" w:cs="宋体" w:hint="eastAsia"/>
          <w:color w:val="333333"/>
          <w:kern w:val="0"/>
          <w:sz w:val="24"/>
          <w:szCs w:val="24"/>
        </w:rPr>
        <w:t>因拟从事</w:t>
      </w:r>
      <w:proofErr w:type="gramEnd"/>
      <w:r w:rsidRPr="00525F5F">
        <w:rPr>
          <w:rFonts w:ascii="宋体" w:eastAsia="宋体" w:hAnsi="宋体" w:cs="宋体" w:hint="eastAsia"/>
          <w:color w:val="333333"/>
          <w:kern w:val="0"/>
          <w:sz w:val="24"/>
          <w:szCs w:val="24"/>
        </w:rPr>
        <w:t>不同类型客运经营需向不同层级交通运输主管部门申请的，应当由相应层级的交通运输主管部门许可，由最高一级交通运输主管部门核发《道路运输经营许可证》，并注明各级交通运输主管部门许可的经营范围，下级交通运输主管部门不再核发。下级交通运输主管部门已向被许可人发放《道路运输经营许可证》的，上级交通运输主管部门应当予以换发。</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第二十七条　道路客运经营者设立子公司的，应当按照规定</w:t>
      </w:r>
      <w:proofErr w:type="gramStart"/>
      <w:r w:rsidRPr="00525F5F">
        <w:rPr>
          <w:rFonts w:ascii="宋体" w:eastAsia="宋体" w:hAnsi="宋体" w:cs="宋体" w:hint="eastAsia"/>
          <w:color w:val="333333"/>
          <w:kern w:val="0"/>
          <w:sz w:val="24"/>
          <w:szCs w:val="24"/>
        </w:rPr>
        <w:t>向设立</w:t>
      </w:r>
      <w:proofErr w:type="gramEnd"/>
      <w:r w:rsidRPr="00525F5F">
        <w:rPr>
          <w:rFonts w:ascii="宋体" w:eastAsia="宋体" w:hAnsi="宋体" w:cs="宋体" w:hint="eastAsia"/>
          <w:color w:val="333333"/>
          <w:kern w:val="0"/>
          <w:sz w:val="24"/>
          <w:szCs w:val="24"/>
        </w:rPr>
        <w:t>地交通运输主管部门申请经营许可；设立分公司的，应当</w:t>
      </w:r>
      <w:proofErr w:type="gramStart"/>
      <w:r w:rsidRPr="00525F5F">
        <w:rPr>
          <w:rFonts w:ascii="宋体" w:eastAsia="宋体" w:hAnsi="宋体" w:cs="宋体" w:hint="eastAsia"/>
          <w:color w:val="333333"/>
          <w:kern w:val="0"/>
          <w:sz w:val="24"/>
          <w:szCs w:val="24"/>
        </w:rPr>
        <w:t>向设立</w:t>
      </w:r>
      <w:proofErr w:type="gramEnd"/>
      <w:r w:rsidRPr="00525F5F">
        <w:rPr>
          <w:rFonts w:ascii="宋体" w:eastAsia="宋体" w:hAnsi="宋体" w:cs="宋体" w:hint="eastAsia"/>
          <w:color w:val="333333"/>
          <w:kern w:val="0"/>
          <w:sz w:val="24"/>
          <w:szCs w:val="24"/>
        </w:rPr>
        <w:t>地交通运输主管部门备案。</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第二十八条　客运班线经营许可可以通过服务质量招投标的方式实施，并签订经营服务协议。申请人数量达不到招投标要求的，交通运输主管部门应当按照许可条件择优确定客运经营者。</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相关交通运输主管部门协商确定通过服务质量招投标方式，实施跨省客运班线经营许可的，可以采取联合招标、各自分别招标等方式进行。一方不实行招投标的，不影响另外一方进行招投标。</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道路客运班线经营服务质量招投标管理办法另行制定。</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第二十九条　在道路客运班线经营许可过程中，任何单位和个人不得以对等投放运力等不正当理由拒绝、阻挠实施客运班线经营许可。</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第三十条　客运经营者、客运站经营者需要变更许可事项，应当向原许可机关提出申请，按本章有关规定办理。班车客运经营者变更起讫地客运站点、途经路线的，应当重新备案。</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lastRenderedPageBreak/>
        <w:t xml:space="preserve">　　客运班线的经营主体、起讫地和日发班次下限变更和客运站经营主体、站址变更应当按照重新许可办理。</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客运班线许可事项或者备案事项发生变更的，交通运输主管部门应当换发《道路客运班线经营信息表》。</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客运经营者和客运站经营者在取得全部经营许可证件后无正当理由超过180日不投入运营，或者运营后连续180日以上停运的，视为自动终止经营。</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第三十一条　客运班线的经营期限由其许可机关按照《中华人民共和国道路运输条例》的有关规定确定。</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第三十二条　客运班线经营者在经营期限内暂停、终止班线经营的，应当提前30日告知原许可机关。经营期限届满，客运班线经营者应当按照本规定第十二条重新提出申请。许可机关应当依据本章有关规定</w:t>
      </w:r>
      <w:proofErr w:type="gramStart"/>
      <w:r w:rsidRPr="00525F5F">
        <w:rPr>
          <w:rFonts w:ascii="宋体" w:eastAsia="宋体" w:hAnsi="宋体" w:cs="宋体" w:hint="eastAsia"/>
          <w:color w:val="333333"/>
          <w:kern w:val="0"/>
          <w:sz w:val="24"/>
          <w:szCs w:val="24"/>
        </w:rPr>
        <w:t>作出</w:t>
      </w:r>
      <w:proofErr w:type="gramEnd"/>
      <w:r w:rsidRPr="00525F5F">
        <w:rPr>
          <w:rFonts w:ascii="宋体" w:eastAsia="宋体" w:hAnsi="宋体" w:cs="宋体" w:hint="eastAsia"/>
          <w:color w:val="333333"/>
          <w:kern w:val="0"/>
          <w:sz w:val="24"/>
          <w:szCs w:val="24"/>
        </w:rPr>
        <w:t>许可或者不予许可的决定。予以许可的，重新办理有关手续。</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客运经营者终止经营，应当在终止经营后10日内，将相关的《道路运输经营许可证》和《道路运输证》、客运标志牌交回原发放机关。</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第三十三条　客运站经营者终止经营的，应当提前30日告知原许可机关和进站经营者。原许可机关发现关闭客运站可能对社会公众利益造成重大影响的，应当采取措施对进站车辆进行分流，并在终止经营前15日向社会公告。客运站经营者应当在终止经营后10日内将《道路运输经营许可证》交回原发放机关。</w:t>
      </w:r>
    </w:p>
    <w:p w:rsidR="00525F5F" w:rsidRPr="00525F5F" w:rsidRDefault="00525F5F" w:rsidP="00525F5F">
      <w:pPr>
        <w:widowControl/>
        <w:spacing w:line="432" w:lineRule="atLeast"/>
        <w:jc w:val="center"/>
        <w:rPr>
          <w:rFonts w:ascii="宋体" w:eastAsia="宋体" w:hAnsi="宋体" w:cs="宋体" w:hint="eastAsia"/>
          <w:color w:val="333333"/>
          <w:kern w:val="0"/>
          <w:sz w:val="24"/>
          <w:szCs w:val="24"/>
        </w:rPr>
      </w:pPr>
      <w:r w:rsidRPr="00525F5F">
        <w:rPr>
          <w:rFonts w:ascii="宋体" w:eastAsia="宋体" w:hAnsi="宋体" w:cs="宋体" w:hint="eastAsia"/>
          <w:b/>
          <w:bCs/>
          <w:color w:val="333333"/>
          <w:kern w:val="0"/>
          <w:sz w:val="24"/>
          <w:szCs w:val="24"/>
        </w:rPr>
        <w:t>第三章　客运经营管理</w:t>
      </w:r>
      <w:r w:rsidRPr="00525F5F">
        <w:rPr>
          <w:rFonts w:ascii="宋体" w:eastAsia="宋体" w:hAnsi="宋体" w:cs="宋体" w:hint="eastAsia"/>
          <w:color w:val="333333"/>
          <w:kern w:val="0"/>
          <w:sz w:val="24"/>
          <w:szCs w:val="24"/>
        </w:rPr>
        <w:t xml:space="preserve">　　</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第三十四条　客运经营者应当按照交通运输主管部门决定的许可事项从事客运经营活动，不得转让、出租道路运输经营许可证件。</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第三十五条　道路客运班</w:t>
      </w:r>
      <w:proofErr w:type="gramStart"/>
      <w:r w:rsidRPr="00525F5F">
        <w:rPr>
          <w:rFonts w:ascii="宋体" w:eastAsia="宋体" w:hAnsi="宋体" w:cs="宋体" w:hint="eastAsia"/>
          <w:color w:val="333333"/>
          <w:kern w:val="0"/>
          <w:sz w:val="24"/>
          <w:szCs w:val="24"/>
        </w:rPr>
        <w:t>线属于</w:t>
      </w:r>
      <w:proofErr w:type="gramEnd"/>
      <w:r w:rsidRPr="00525F5F">
        <w:rPr>
          <w:rFonts w:ascii="宋体" w:eastAsia="宋体" w:hAnsi="宋体" w:cs="宋体" w:hint="eastAsia"/>
          <w:color w:val="333333"/>
          <w:kern w:val="0"/>
          <w:sz w:val="24"/>
          <w:szCs w:val="24"/>
        </w:rPr>
        <w:t>国家所有的公共资源。班车客运经营者取得经营许可后，应当向公众提供连续运输服务，不得擅自暂停、终止或者转让班线运输。</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第三十六条 在重大活动、节假日、春运期间、旅游旺季等特殊时段或者发生突发事件，客运经营者不能满足运力需求的，交通运输主管部门可以临时调用车辆技术等级不低于二级的营运客车和社会非营运客车开行包车或者加班车。非营运客车</w:t>
      </w:r>
      <w:proofErr w:type="gramStart"/>
      <w:r w:rsidRPr="00525F5F">
        <w:rPr>
          <w:rFonts w:ascii="宋体" w:eastAsia="宋体" w:hAnsi="宋体" w:cs="宋体" w:hint="eastAsia"/>
          <w:color w:val="333333"/>
          <w:kern w:val="0"/>
          <w:sz w:val="24"/>
          <w:szCs w:val="24"/>
        </w:rPr>
        <w:t>凭交通</w:t>
      </w:r>
      <w:proofErr w:type="gramEnd"/>
      <w:r w:rsidRPr="00525F5F">
        <w:rPr>
          <w:rFonts w:ascii="宋体" w:eastAsia="宋体" w:hAnsi="宋体" w:cs="宋体" w:hint="eastAsia"/>
          <w:color w:val="333333"/>
          <w:kern w:val="0"/>
          <w:sz w:val="24"/>
          <w:szCs w:val="24"/>
        </w:rPr>
        <w:t>运输主管部门开具的证明运行。</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第三十七条　客运班车应当按照许可的起讫地、日发班次下限和备案的途经路线运行，在起讫地客运站点和中途停靠地客运站点（以下统称配客站点）上下旅客。</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lastRenderedPageBreak/>
        <w:t xml:space="preserve">　　客运班车不得在规定的配客站点外上客或者沿途揽客，无正当理由不得改变途经路线。客运班车在遵守道路交通安全、城市管理相关法规的前提下，可以在起讫地、中途停靠地所在的城市市区、县城城区沿途下客。</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重大活动期间，客运班车应当按照相关交通运输主管部门指定的配客站点上下旅客。</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第三十八条　一类、二类客运班线的经营者或者其委托的售票单位、配客站点，应当实行实名售票和实名查验（以下统称实名制管理），免票儿童除外。其他客运班线及客运站实行实名制管理的范围，由省级人民政府交通运输主管部门确定。</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实行实名制管理的，购票人购票时应当提供有效身份证件原件（有效身份证件类别见附件9），并由售票人在客票上记载旅客的身份信息。通过网络、电话等方式实名购票的，购票人应当提供有效的身份证件信息，并在取票时提供有效身份证件原件。</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旅客遗失客票的，经核实其身份信息后，售票人应当免费为其补办客票。</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第三十九条　客运经营者不得强迫旅客乘车，不得将旅客交给他人运输，不得甩客，不得敲诈旅客，不得使用低于规定的类型等级营运客车承运，不得阻碍其他经营者的正常经营活动。</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第四十条　严禁营运客车超载运行，在载客人数已满的情况下，允许再搭乘不超过核定载客人数10%的免票儿童。</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第四十一条　客车不得违反规定载货。客运站经营者受理客运班车行李舱载货运输业务的，应当对托运人有效身份信息进行登记，并对托运物品进行安全检查或者开封验视，不得受理有关法律法规禁止运送、可能危及运输安全和托运人拒绝安全检查的托运物品。</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客运班车行李舱装载托运物品时，应当不超过行李舱内径尺寸、不大于客车允许</w:t>
      </w:r>
      <w:proofErr w:type="gramStart"/>
      <w:r w:rsidRPr="00525F5F">
        <w:rPr>
          <w:rFonts w:ascii="宋体" w:eastAsia="宋体" w:hAnsi="宋体" w:cs="宋体" w:hint="eastAsia"/>
          <w:color w:val="333333"/>
          <w:kern w:val="0"/>
          <w:sz w:val="24"/>
          <w:szCs w:val="24"/>
        </w:rPr>
        <w:t>最大总</w:t>
      </w:r>
      <w:proofErr w:type="gramEnd"/>
      <w:r w:rsidRPr="00525F5F">
        <w:rPr>
          <w:rFonts w:ascii="宋体" w:eastAsia="宋体" w:hAnsi="宋体" w:cs="宋体" w:hint="eastAsia"/>
          <w:color w:val="333333"/>
          <w:kern w:val="0"/>
          <w:sz w:val="24"/>
          <w:szCs w:val="24"/>
        </w:rPr>
        <w:t>质量与整备质量和核定载客质量之差，并合理均衡配重；对于容易在舱内滚动、滑动的物品应当采取有效的固定措施。</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第四十二条　客运经营者应当遵守有关运价规定，使用规定的票证，不得乱涨价、恶意压价、乱收费。</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第四十三条　客运经营者应当在客运车辆外部的适当位置喷印企业名称或者标识，在车厢内醒目位置公示驾驶员姓名和从业资格证号、交通运输服务监督电话、票价和里程表。</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lastRenderedPageBreak/>
        <w:t xml:space="preserve">　　第四十四条　客运经营者应当为旅客提供良好的乘车环境，确保车辆设备、设施齐全有效，保持车辆清洁、卫生，并采取必要的措施防止在运输过程中发生侵害旅客人身、财产安全的违法行为。</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客运经营者应当按照有关规定在发车前进行旅客系固安全带等安全事项告知，运输过程中发生侵害旅客人身、财产安全的治安违法行为时，应当及时向公安机关报告并配合公安机关处理治安违法行为。</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客运经营者不得在客运车辆上从事播放淫秽录像等不健康的活动，不得传播、使用破坏社会安定、危害国家安全、煽动民族分裂等非法出版物。</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第四十五条　鼓励客运经营者使用配置下置行李舱的客车从事道路客运。没有下置行李舱或者行李舱容积不能满足需要的客车，可以在车厢内设立专门的行李堆放区，但行李堆放区和座位区必须隔离，并采取相应的安全措施。严禁行李堆放区载客。</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第四十六条　客运经营者应当为旅客投保承运人责任险。</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第四十七条　客运经营者应当加强车辆技术管理，建立客运车辆技术状况检查制度，加强对从业人员的安全、职业道德教育和业务知识、操作规程培训，并采取有效措施，防止驾驶员连续驾驶时间超过4个小时。</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客运车辆驾驶员应当遵守道路运输法规和道路运输驾驶员操作规程，安全驾驶，文明服务。</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第四十八条　客运经营者应当制定突发事件应急预案。应急预案应当包括报告程序、应急指挥、应急车辆和设备的储备以及处置措施等内容。</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发生突发事件时，客运经营者应当服从县级以上人民政府或者有关部门的统一调度、指挥。</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第四十九条　客运经营者应当建立和完善</w:t>
      </w:r>
      <w:proofErr w:type="gramStart"/>
      <w:r w:rsidRPr="00525F5F">
        <w:rPr>
          <w:rFonts w:ascii="宋体" w:eastAsia="宋体" w:hAnsi="宋体" w:cs="宋体" w:hint="eastAsia"/>
          <w:color w:val="333333"/>
          <w:kern w:val="0"/>
          <w:sz w:val="24"/>
          <w:szCs w:val="24"/>
        </w:rPr>
        <w:t>各类台账</w:t>
      </w:r>
      <w:proofErr w:type="gramEnd"/>
      <w:r w:rsidRPr="00525F5F">
        <w:rPr>
          <w:rFonts w:ascii="宋体" w:eastAsia="宋体" w:hAnsi="宋体" w:cs="宋体" w:hint="eastAsia"/>
          <w:color w:val="333333"/>
          <w:kern w:val="0"/>
          <w:sz w:val="24"/>
          <w:szCs w:val="24"/>
        </w:rPr>
        <w:t>和档案，并按照要求及时报送有关资料和信息。</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第五十条　旅客应当持有效客票乘车，配合行李物品安全检查，按照规定使用安全带，遵守乘车秩序，文明礼貌；不得携带违禁物品乘车，不得干扰驾驶员安全驾驶。</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实行实名制管理的客运班线及客运站，旅客还应当持有本人有效身份证件原件，配合工作人员查验。旅客乘车前，客运站经营者应当对客票记载的身份信息与旅客及其有效身份证件原件（以下简称票、人、证）进行一致性核对并记录有关信息。</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lastRenderedPageBreak/>
        <w:t xml:space="preserve">　　对旅客拒不配合行李物品安全检查或者坚持携带违禁物品、乘坐实名制管理的客运班线拒不提供本人有效身份证件原件或者票、人、证不一致的，班车客运经营者和客运站经营者不得允许其乘车。</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第五十一条　实行实名制管理的班车客运经营者及客运站经营者应当配备必要的设施设备，并加强实名制管理相关人员的培训和相关系统及设施设备的管理，确保符合国家相关法律法规规定。</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第五十二条　班车客运经营者及客运站经营者对实行实名制管理所登记采集的旅客身份信息及乘车信息，除应当依公安机关的要求向其如实提供外，应当予以保密。对旅客身份信息及乘车信息自采集之日起保存期限不得少于1年，涉及视频图像信息的，自采集之日起保存期限不得少于90日。</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第五十三条　班车客运经营者或者其委托的售票单位、配客站</w:t>
      </w:r>
      <w:proofErr w:type="gramStart"/>
      <w:r w:rsidRPr="00525F5F">
        <w:rPr>
          <w:rFonts w:ascii="宋体" w:eastAsia="宋体" w:hAnsi="宋体" w:cs="宋体" w:hint="eastAsia"/>
          <w:color w:val="333333"/>
          <w:kern w:val="0"/>
          <w:sz w:val="24"/>
          <w:szCs w:val="24"/>
        </w:rPr>
        <w:t>点应当</w:t>
      </w:r>
      <w:proofErr w:type="gramEnd"/>
      <w:r w:rsidRPr="00525F5F">
        <w:rPr>
          <w:rFonts w:ascii="宋体" w:eastAsia="宋体" w:hAnsi="宋体" w:cs="宋体" w:hint="eastAsia"/>
          <w:color w:val="333333"/>
          <w:kern w:val="0"/>
          <w:sz w:val="24"/>
          <w:szCs w:val="24"/>
        </w:rPr>
        <w:t>针对客流高峰、恶劣天气及设备系统故障、重大活动等特殊情况下实名制管理的特点，制定有效的应急预案。</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第五十四条　客运车辆驾驶员应当随车携带《道路运输证》、从业资格证等有关证件，在规定位置放置客运标志牌。</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第五十五条　有下列情形之一的，客运车辆可以凭临时班车客运标志牌运行：</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（一）在特殊时段或者发生突发事件，客运经营者不能满足运力需求，使用其他客运经营者的客车开行加班车的；</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（二）因车辆故障、维护等原因，需要调用其他客运经营者的客车接驳或者顶班的；</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（三）班车客运标志</w:t>
      </w:r>
      <w:proofErr w:type="gramStart"/>
      <w:r w:rsidRPr="00525F5F">
        <w:rPr>
          <w:rFonts w:ascii="宋体" w:eastAsia="宋体" w:hAnsi="宋体" w:cs="宋体" w:hint="eastAsia"/>
          <w:color w:val="333333"/>
          <w:kern w:val="0"/>
          <w:sz w:val="24"/>
          <w:szCs w:val="24"/>
        </w:rPr>
        <w:t>牌正在</w:t>
      </w:r>
      <w:proofErr w:type="gramEnd"/>
      <w:r w:rsidRPr="00525F5F">
        <w:rPr>
          <w:rFonts w:ascii="宋体" w:eastAsia="宋体" w:hAnsi="宋体" w:cs="宋体" w:hint="eastAsia"/>
          <w:color w:val="333333"/>
          <w:kern w:val="0"/>
          <w:sz w:val="24"/>
          <w:szCs w:val="24"/>
        </w:rPr>
        <w:t>制作或者不慎灭失，等待领取的。</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第五十六条　凭临时班车客运标志牌运营的客车应当按正班车的线路和站点运行。属于加班或者顶班的，还应当持有始发站签章并注明事由的当班行车路单；班车客运标志</w:t>
      </w:r>
      <w:proofErr w:type="gramStart"/>
      <w:r w:rsidRPr="00525F5F">
        <w:rPr>
          <w:rFonts w:ascii="宋体" w:eastAsia="宋体" w:hAnsi="宋体" w:cs="宋体" w:hint="eastAsia"/>
          <w:color w:val="333333"/>
          <w:kern w:val="0"/>
          <w:sz w:val="24"/>
          <w:szCs w:val="24"/>
        </w:rPr>
        <w:t>牌正在</w:t>
      </w:r>
      <w:proofErr w:type="gramEnd"/>
      <w:r w:rsidRPr="00525F5F">
        <w:rPr>
          <w:rFonts w:ascii="宋体" w:eastAsia="宋体" w:hAnsi="宋体" w:cs="宋体" w:hint="eastAsia"/>
          <w:color w:val="333333"/>
          <w:kern w:val="0"/>
          <w:sz w:val="24"/>
          <w:szCs w:val="24"/>
        </w:rPr>
        <w:t>制作或者灭失的，还应当持有该条班线的《道路客运班线经营信息表》或者《道路客运班线经营行政许可决定书》的复印件。</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第五十七条　客运包车应当凭车籍所在地交通运输主管部门配发的包车客运标志牌，按照约定的时间、起始地、目的地和线路运行，并持有包车合同，不得招揽包车合同外的旅客乘车。</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客运包车除执行交通运输主管部门下达的紧急包车任务外，其线路一端应当在车籍所在的设区的市，</w:t>
      </w:r>
      <w:proofErr w:type="gramStart"/>
      <w:r w:rsidRPr="00525F5F">
        <w:rPr>
          <w:rFonts w:ascii="宋体" w:eastAsia="宋体" w:hAnsi="宋体" w:cs="宋体" w:hint="eastAsia"/>
          <w:color w:val="333333"/>
          <w:kern w:val="0"/>
          <w:sz w:val="24"/>
          <w:szCs w:val="24"/>
        </w:rPr>
        <w:t>单个运次不</w:t>
      </w:r>
      <w:proofErr w:type="gramEnd"/>
      <w:r w:rsidRPr="00525F5F">
        <w:rPr>
          <w:rFonts w:ascii="宋体" w:eastAsia="宋体" w:hAnsi="宋体" w:cs="宋体" w:hint="eastAsia"/>
          <w:color w:val="333333"/>
          <w:kern w:val="0"/>
          <w:sz w:val="24"/>
          <w:szCs w:val="24"/>
        </w:rPr>
        <w:t>超过15日。</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第五十八条　省际临时班车客运标志牌（见附件10）、省际包车客运标志牌（见附件11）由设区的市级交通运输主管部门按照交通运输部的统一式样印</w:t>
      </w:r>
      <w:r w:rsidRPr="00525F5F">
        <w:rPr>
          <w:rFonts w:ascii="宋体" w:eastAsia="宋体" w:hAnsi="宋体" w:cs="宋体" w:hint="eastAsia"/>
          <w:color w:val="333333"/>
          <w:kern w:val="0"/>
          <w:sz w:val="24"/>
          <w:szCs w:val="24"/>
        </w:rPr>
        <w:lastRenderedPageBreak/>
        <w:t>制，交由当地交通运输主管部门向客运经营者配发。省际临时班车客运标志牌和省际包车客运标志牌在</w:t>
      </w:r>
      <w:proofErr w:type="gramStart"/>
      <w:r w:rsidRPr="00525F5F">
        <w:rPr>
          <w:rFonts w:ascii="宋体" w:eastAsia="宋体" w:hAnsi="宋体" w:cs="宋体" w:hint="eastAsia"/>
          <w:color w:val="333333"/>
          <w:kern w:val="0"/>
          <w:sz w:val="24"/>
          <w:szCs w:val="24"/>
        </w:rPr>
        <w:t>一个运次所需</w:t>
      </w:r>
      <w:proofErr w:type="gramEnd"/>
      <w:r w:rsidRPr="00525F5F">
        <w:rPr>
          <w:rFonts w:ascii="宋体" w:eastAsia="宋体" w:hAnsi="宋体" w:cs="宋体" w:hint="eastAsia"/>
          <w:color w:val="333333"/>
          <w:kern w:val="0"/>
          <w:sz w:val="24"/>
          <w:szCs w:val="24"/>
        </w:rPr>
        <w:t>的时间内有效。因班车客运标志</w:t>
      </w:r>
      <w:proofErr w:type="gramStart"/>
      <w:r w:rsidRPr="00525F5F">
        <w:rPr>
          <w:rFonts w:ascii="宋体" w:eastAsia="宋体" w:hAnsi="宋体" w:cs="宋体" w:hint="eastAsia"/>
          <w:color w:val="333333"/>
          <w:kern w:val="0"/>
          <w:sz w:val="24"/>
          <w:szCs w:val="24"/>
        </w:rPr>
        <w:t>牌正在</w:t>
      </w:r>
      <w:proofErr w:type="gramEnd"/>
      <w:r w:rsidRPr="00525F5F">
        <w:rPr>
          <w:rFonts w:ascii="宋体" w:eastAsia="宋体" w:hAnsi="宋体" w:cs="宋体" w:hint="eastAsia"/>
          <w:color w:val="333333"/>
          <w:kern w:val="0"/>
          <w:sz w:val="24"/>
          <w:szCs w:val="24"/>
        </w:rPr>
        <w:t>制作或者灭失而使用的省际临时班车客运标志牌，有效期不得超过30日。</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从事省际包车客运的企业应当按照交通运输部的统一要求，通过运政管理信息系统向车籍地交通运输主管部门备案。</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省内临时班车客运标志牌、省内包车客运标志牌式样及管理要求由各省级人民政府交通运输主管部门自行规定。</w:t>
      </w:r>
    </w:p>
    <w:p w:rsidR="00525F5F" w:rsidRPr="00525F5F" w:rsidRDefault="00525F5F" w:rsidP="00525F5F">
      <w:pPr>
        <w:widowControl/>
        <w:spacing w:line="432" w:lineRule="atLeast"/>
        <w:jc w:val="center"/>
        <w:rPr>
          <w:rFonts w:ascii="宋体" w:eastAsia="宋体" w:hAnsi="宋体" w:cs="宋体" w:hint="eastAsia"/>
          <w:color w:val="333333"/>
          <w:kern w:val="0"/>
          <w:sz w:val="24"/>
          <w:szCs w:val="24"/>
        </w:rPr>
      </w:pPr>
      <w:r w:rsidRPr="00525F5F">
        <w:rPr>
          <w:rFonts w:ascii="宋体" w:eastAsia="宋体" w:hAnsi="宋体" w:cs="宋体" w:hint="eastAsia"/>
          <w:b/>
          <w:bCs/>
          <w:color w:val="333333"/>
          <w:kern w:val="0"/>
          <w:sz w:val="24"/>
          <w:szCs w:val="24"/>
        </w:rPr>
        <w:t>第四章　班车客运定制服务</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第五十九条 国家鼓励开展班车客运定制服务（以下简称定制客运）。</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前款所称定制客运，是指已经取得道路客运班线经营许可的经营者依托电子商务平台发布道路客运班线起讫地等信息、开展线上售票，按照旅客需求灵活确定发车时间、上下旅客地点并提供运输服务的班车客运运营方式。</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第六十条　开展定制客运的营运客车（以下简称定制客运车辆）核定载客人数应当在7人及以上。</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第六十一条　提供定制客运网络信息服务的电子商务平台（以下简称网络平台），应当依照国家有关法规办理市场主体登记、互联网信息服务许可或者备案等有关手续。</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第六十二条　网络平台应当建立班车客运经营者、驾驶员、车辆档案，并确保班车客运经营者已取得相应的道路客运班线经营许可，驾驶员具备相应的机动车驾驶证和从业资格并受班车客运经营者合法聘用，车辆具备有效的《道路运输证》、按规定投保承运人责任险。</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第六十三条 班车客运经营者开展定制客运的，应当向原许可机关备案，并提供以下材料：</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（一）《班车客运定制服务信息表》（见附件12）；</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（二）与网络平台签订的合作协议或者相关证明。</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网络平台由班车客运经营者自营的，免于提交前款第（二）项材料。</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《班车客运定制服务信息表》记载信息发生变更的，班车客运经营者应当重新备案。</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第六十四条　班车客运经营者应当在定制客运车辆随车携带的班车客运标志</w:t>
      </w:r>
      <w:proofErr w:type="gramStart"/>
      <w:r w:rsidRPr="00525F5F">
        <w:rPr>
          <w:rFonts w:ascii="宋体" w:eastAsia="宋体" w:hAnsi="宋体" w:cs="宋体" w:hint="eastAsia"/>
          <w:color w:val="333333"/>
          <w:kern w:val="0"/>
          <w:sz w:val="24"/>
          <w:szCs w:val="24"/>
        </w:rPr>
        <w:t>牌显著</w:t>
      </w:r>
      <w:proofErr w:type="gramEnd"/>
      <w:r w:rsidRPr="00525F5F">
        <w:rPr>
          <w:rFonts w:ascii="宋体" w:eastAsia="宋体" w:hAnsi="宋体" w:cs="宋体" w:hint="eastAsia"/>
          <w:color w:val="333333"/>
          <w:kern w:val="0"/>
          <w:sz w:val="24"/>
          <w:szCs w:val="24"/>
        </w:rPr>
        <w:t>位置粘贴“定制客运”标识（见附件7）。</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第六十五条　班车客运经营者可以自行决定定制客运日发班次。</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lastRenderedPageBreak/>
        <w:t xml:space="preserve">　　定制客运车辆在遵守道路交通安全、城市管理相关法规的前提下，可以在道路客运班线起讫地、中途停靠地的城市市区、县城城区按乘客需求停靠。</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网络平台不得超出班车客运经营者的许可范围开展定制客运服务。</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第六十六条　班车客运经营者应当为定制客运车辆随车配备便携式安检设备，并由驾驶员或者其他工作人员对旅客行李物品进行安全检查。</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第六十七条　网络平台应当提前向旅客提供班车客运经营者、联系方式、车辆品牌、号牌等车辆信息以及乘车地点、时间，并确保发布的提供服务的经营者、车辆和驾驶员与实际提供服务的经营者、车辆和驾驶员一致。</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实行实名制管理的客运班线开展定制客运的，班车客运经营者和网络平台应当落实实名制管理相关要求。网络平台应当采取安全保护措施，妥善保存采集的个人信息和生成的业务数据，保存期限应当不少于3年，并不得用于定制客运以外的业务。</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网络平台应当按照交通运输主管部门的要求，如实提供其接入的经营者、车辆、驾驶员信息和相关业务数据。</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第六十八条　网络平台发现车辆存在超速、驾驶员疲劳驾驶、未按照规定的线路行驶等违法违规行为的，应当及时通报班车客运经营者。班车客运经营者应当及时纠正。</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网络平台使用不符合规定的经营者、车辆或者驾驶员开展定制客运，造成旅客合法权益受到侵害的，应当依法承担相应的责任。</w:t>
      </w:r>
    </w:p>
    <w:p w:rsidR="00525F5F" w:rsidRPr="00525F5F" w:rsidRDefault="00525F5F" w:rsidP="00525F5F">
      <w:pPr>
        <w:widowControl/>
        <w:spacing w:line="432" w:lineRule="atLeast"/>
        <w:jc w:val="center"/>
        <w:rPr>
          <w:rFonts w:ascii="宋体" w:eastAsia="宋体" w:hAnsi="宋体" w:cs="宋体" w:hint="eastAsia"/>
          <w:color w:val="333333"/>
          <w:kern w:val="0"/>
          <w:sz w:val="24"/>
          <w:szCs w:val="24"/>
        </w:rPr>
      </w:pPr>
      <w:r w:rsidRPr="00525F5F">
        <w:rPr>
          <w:rFonts w:ascii="宋体" w:eastAsia="宋体" w:hAnsi="宋体" w:cs="宋体" w:hint="eastAsia"/>
          <w:b/>
          <w:bCs/>
          <w:color w:val="333333"/>
          <w:kern w:val="0"/>
          <w:sz w:val="24"/>
          <w:szCs w:val="24"/>
        </w:rPr>
        <w:t>第五章　客运站经营</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第六十九条　客运站经营者应当按照交通运输主管部门决定的许可事项从事客运站经营活动，不得转让、出租客运站经营许可证件，不得改变客运站基本用途和服务功能。</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客运站经营者应当维护好各种设施、设备，保持其正常使用。</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第七十条　客运站经营者和进站发车的客运经营者应当依法自愿签订服务合同，双方按照合同的规定履行各自的权利和义务。</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第七十一条　客运站经营者应当依法加强安全管理，完善安全生产条件，健全和落实安全生产责任制。</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客运站经营者应当对出站客车进行安全检查，采取措施防止违禁物品进站上车，按照车辆核定载客限额售票，严禁超载车辆或者未经安全检查的车辆出站，保证安全生产。</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lastRenderedPageBreak/>
        <w:t xml:space="preserve">　　第七十二条　客运站经营者应当将客运线路、班次等基础信息</w:t>
      </w:r>
      <w:proofErr w:type="gramStart"/>
      <w:r w:rsidRPr="00525F5F">
        <w:rPr>
          <w:rFonts w:ascii="宋体" w:eastAsia="宋体" w:hAnsi="宋体" w:cs="宋体" w:hint="eastAsia"/>
          <w:color w:val="333333"/>
          <w:kern w:val="0"/>
          <w:sz w:val="24"/>
          <w:szCs w:val="24"/>
        </w:rPr>
        <w:t>接入省域道路</w:t>
      </w:r>
      <w:proofErr w:type="gramEnd"/>
      <w:r w:rsidRPr="00525F5F">
        <w:rPr>
          <w:rFonts w:ascii="宋体" w:eastAsia="宋体" w:hAnsi="宋体" w:cs="宋体" w:hint="eastAsia"/>
          <w:color w:val="333333"/>
          <w:kern w:val="0"/>
          <w:sz w:val="24"/>
          <w:szCs w:val="24"/>
        </w:rPr>
        <w:t>客运联网售票系统。</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鼓励客运站经营者为旅客提供网络售票、自助终端售票等多元化售票服务。鼓励电子客票在道路客运行业的推广应用。</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第七十三条　鼓励客运站经营者在客运站所在城市市区、县城城区的客运班线主要途经地点设立停靠点，提供售检票、行李物品安全检查和营运客车停靠服务。</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客运站经营者设立停靠点的，应当向原许可机关备案，并在停靠</w:t>
      </w:r>
      <w:proofErr w:type="gramStart"/>
      <w:r w:rsidRPr="00525F5F">
        <w:rPr>
          <w:rFonts w:ascii="宋体" w:eastAsia="宋体" w:hAnsi="宋体" w:cs="宋体" w:hint="eastAsia"/>
          <w:color w:val="333333"/>
          <w:kern w:val="0"/>
          <w:sz w:val="24"/>
          <w:szCs w:val="24"/>
        </w:rPr>
        <w:t>点显著</w:t>
      </w:r>
      <w:proofErr w:type="gramEnd"/>
      <w:r w:rsidRPr="00525F5F">
        <w:rPr>
          <w:rFonts w:ascii="宋体" w:eastAsia="宋体" w:hAnsi="宋体" w:cs="宋体" w:hint="eastAsia"/>
          <w:color w:val="333333"/>
          <w:kern w:val="0"/>
          <w:sz w:val="24"/>
          <w:szCs w:val="24"/>
        </w:rPr>
        <w:t>位置公示客运站《道路运输经营许可证》等信息。</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第七十四条　客运站经营者应当禁止无证经营的车辆进站从事经营活动，无正当理由不得拒绝合法客运车辆进站经营。</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客运站经营者应当坚持公平、公正原则，合理安排发车时间，公平售票。</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客运经营者在发车时间安排上发生纠纷，客运站经营者协调无效时，由当地交通运输主管部门裁定。</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第七十五条　客运站经营者应当公布进站客车的类型等级、运输线路、配客站点、班次、发车时间、票价等信息，调度车辆进站发车，疏导旅客，维持秩序。</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第七十六条　进站客运经营者应当在发车30分钟前备齐相关证件进站并按时发车；进站客运经营者因故不能发班的，应当提前1日告知客运站经营者，双方要协商调度车辆顶班。</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对无故停班达7日以上的进站班车，客运站经营者应当报告当地交通运输主管部门。</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第七十七条　客运站经营者应当设置旅客购票、候车、乘车指示、行李寄存和托运、公共卫生等服务设施，按照有关规定为军人、消防救援人员等提供优先购票乘车服务，并建立老幼病残孕等特殊旅客服务保障制度，向旅客提供安全、便捷、优质的服务，加强宣传，保持站场卫生、清洁。</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客运站经营者在不改变客运站基本服务功能的前提下，可以根据客流变化和市场需要，拓展旅游集散、邮政、物流等服务功能。</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客运站经营者从事前</w:t>
      </w:r>
      <w:proofErr w:type="gramStart"/>
      <w:r w:rsidRPr="00525F5F">
        <w:rPr>
          <w:rFonts w:ascii="宋体" w:eastAsia="宋体" w:hAnsi="宋体" w:cs="宋体" w:hint="eastAsia"/>
          <w:color w:val="333333"/>
          <w:kern w:val="0"/>
          <w:sz w:val="24"/>
          <w:szCs w:val="24"/>
        </w:rPr>
        <w:t>款经营</w:t>
      </w:r>
      <w:proofErr w:type="gramEnd"/>
      <w:r w:rsidRPr="00525F5F">
        <w:rPr>
          <w:rFonts w:ascii="宋体" w:eastAsia="宋体" w:hAnsi="宋体" w:cs="宋体" w:hint="eastAsia"/>
          <w:color w:val="333333"/>
          <w:kern w:val="0"/>
          <w:sz w:val="24"/>
          <w:szCs w:val="24"/>
        </w:rPr>
        <w:t>活动的，应当遵守相应的法律、行政法规的规定。</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第七十八条　客运站经营者应当严格执行价格管理规定，在经营场所公示收费项目和标准，严禁乱收费。</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第七十九条　客运站经营者应当按照规定的业务操作规程装卸、储存、保管行包。</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lastRenderedPageBreak/>
        <w:t xml:space="preserve">　　第八十条　客运站经营者应当制定突发事件应急预案。应急预案应当包括报告程序、应急指挥、应急设备的储备以及处置措施等内容。</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第八十一条　客运站经营者应当建立和完善</w:t>
      </w:r>
      <w:proofErr w:type="gramStart"/>
      <w:r w:rsidRPr="00525F5F">
        <w:rPr>
          <w:rFonts w:ascii="宋体" w:eastAsia="宋体" w:hAnsi="宋体" w:cs="宋体" w:hint="eastAsia"/>
          <w:color w:val="333333"/>
          <w:kern w:val="0"/>
          <w:sz w:val="24"/>
          <w:szCs w:val="24"/>
        </w:rPr>
        <w:t>各类台账</w:t>
      </w:r>
      <w:proofErr w:type="gramEnd"/>
      <w:r w:rsidRPr="00525F5F">
        <w:rPr>
          <w:rFonts w:ascii="宋体" w:eastAsia="宋体" w:hAnsi="宋体" w:cs="宋体" w:hint="eastAsia"/>
          <w:color w:val="333333"/>
          <w:kern w:val="0"/>
          <w:sz w:val="24"/>
          <w:szCs w:val="24"/>
        </w:rPr>
        <w:t>和档案，并按照要求报送有关信息。</w:t>
      </w:r>
    </w:p>
    <w:p w:rsidR="00525F5F" w:rsidRPr="00525F5F" w:rsidRDefault="00525F5F" w:rsidP="00525F5F">
      <w:pPr>
        <w:widowControl/>
        <w:spacing w:line="432" w:lineRule="atLeast"/>
        <w:jc w:val="center"/>
        <w:rPr>
          <w:rFonts w:ascii="宋体" w:eastAsia="宋体" w:hAnsi="宋体" w:cs="宋体" w:hint="eastAsia"/>
          <w:color w:val="333333"/>
          <w:kern w:val="0"/>
          <w:sz w:val="24"/>
          <w:szCs w:val="24"/>
        </w:rPr>
      </w:pPr>
      <w:r w:rsidRPr="00525F5F">
        <w:rPr>
          <w:rFonts w:ascii="宋体" w:eastAsia="宋体" w:hAnsi="宋体" w:cs="宋体" w:hint="eastAsia"/>
          <w:b/>
          <w:bCs/>
          <w:color w:val="333333"/>
          <w:kern w:val="0"/>
          <w:sz w:val="24"/>
          <w:szCs w:val="24"/>
        </w:rPr>
        <w:t>第六章　监督检查</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第八十二条　交通运输主管部门应当加强对道路客运和客运站经营活动的监督检查。</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交通运输主管部门工作人员应当严格按照法定职责权限和程序，原则上采取随机抽取检查对象、随机选派执法检查人员的方式进行监督检查，监督检查结果应当及时向社会公布。</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第八十三条　交通运输主管部门应当每年对客运车辆进行一次审验。审验内容包括：</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（一）车辆违法违章记录；</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（二）车辆技术等级评定情况；</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（三）车辆类型等级评定情况；</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（四）按照规定安装、使用符合标准的具有行驶记录功能的卫星定位装置情况；</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（五）客运经营者为客运车辆投保承运人责任险情</w:t>
      </w:r>
      <w:proofErr w:type="gramStart"/>
      <w:r w:rsidRPr="00525F5F">
        <w:rPr>
          <w:rFonts w:ascii="宋体" w:eastAsia="宋体" w:hAnsi="宋体" w:cs="宋体" w:hint="eastAsia"/>
          <w:color w:val="333333"/>
          <w:kern w:val="0"/>
          <w:sz w:val="24"/>
          <w:szCs w:val="24"/>
        </w:rPr>
        <w:t>况</w:t>
      </w:r>
      <w:proofErr w:type="gramEnd"/>
      <w:r w:rsidRPr="00525F5F">
        <w:rPr>
          <w:rFonts w:ascii="宋体" w:eastAsia="宋体" w:hAnsi="宋体" w:cs="宋体" w:hint="eastAsia"/>
          <w:color w:val="333333"/>
          <w:kern w:val="0"/>
          <w:sz w:val="24"/>
          <w:szCs w:val="24"/>
        </w:rPr>
        <w:t>。</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审验符合要求的，交通运输主管部门在《道路运输证》中注明；不符合要求的，应当责令限期改正或者办理变更手续。</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第八十四条　交通运输主管部门及其工作人员应当重点在客运站、旅客集散地对道路客运、客运站经营活动实施监督检查。此外，根据管理需要，可以在公路路口实施监督检查，但不得随意拦截正常行驶的道路运输车辆，不得双向拦截车辆进行检查。</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第八十五条　交通运输主管部门的工作人员实施监督检查时，应当有2名以上人员参加，并向当事人出示合法有效的交通运输行政执法证件。</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第八十六条　交通运输主管部门的工作人员可以向被检查单位和个人了解情况，查阅和复制有关材料，但应当保守被调查单位和个人的商业秘密。</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被监督检查的单位和个人应当接受交通运输主管部门及其工作人员依法实施的监督检查，如实提供有关资料或者说明情况。</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lastRenderedPageBreak/>
        <w:t xml:space="preserve">　　第八十七条　交通运输主管部门的工作人员在实施道路运输监督检查过程中，发现客运车辆有超载行为的，应当立即予以制止，移交相关部门处理，并采取相应措施安排旅客改乘。</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第八十八条　交通运输主管部门应当对客运经营者拟投入车辆和聘用驾驶员承诺、进站承诺履行情况开展检查。</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客运经营者未按照许可要求落实拟投入车辆承诺或者聘用驾驶员承诺的，原许可机关可以依法撤销相应的行政许可决定；班车客运经营者未按照许可要求提供进站协议的，原许可机关应当责令限期整改，拒不整改的，可以依法撤销相应的行政许可决定。</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原许可机关应当在客运站经营者获得经营许可60日内，对其告知承诺情况进行核查。客运站经营者应当按照要求提供相关证明材料。客运站经营者承诺内容与实际情况不符的，原许可机关应当责令限期整改；拒不整改或者整改后仍达不到要求的，原许可机关可以依法撤销相应的行政许可决定。</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第八十九条　客运经营者在许可的交通运输主管部门管辖区域</w:t>
      </w:r>
      <w:proofErr w:type="gramStart"/>
      <w:r w:rsidRPr="00525F5F">
        <w:rPr>
          <w:rFonts w:ascii="宋体" w:eastAsia="宋体" w:hAnsi="宋体" w:cs="宋体" w:hint="eastAsia"/>
          <w:color w:val="333333"/>
          <w:kern w:val="0"/>
          <w:sz w:val="24"/>
          <w:szCs w:val="24"/>
        </w:rPr>
        <w:t>外违法</w:t>
      </w:r>
      <w:proofErr w:type="gramEnd"/>
      <w:r w:rsidRPr="00525F5F">
        <w:rPr>
          <w:rFonts w:ascii="宋体" w:eastAsia="宋体" w:hAnsi="宋体" w:cs="宋体" w:hint="eastAsia"/>
          <w:color w:val="333333"/>
          <w:kern w:val="0"/>
          <w:sz w:val="24"/>
          <w:szCs w:val="24"/>
        </w:rPr>
        <w:t>从事经营活动的，违法行为发生地的交通运输主管部门应当依法将当事人的违法事实、处罚结果记录到《道路运输证》上，</w:t>
      </w:r>
      <w:proofErr w:type="gramStart"/>
      <w:r w:rsidRPr="00525F5F">
        <w:rPr>
          <w:rFonts w:ascii="宋体" w:eastAsia="宋体" w:hAnsi="宋体" w:cs="宋体" w:hint="eastAsia"/>
          <w:color w:val="333333"/>
          <w:kern w:val="0"/>
          <w:sz w:val="24"/>
          <w:szCs w:val="24"/>
        </w:rPr>
        <w:t>并抄告作出</w:t>
      </w:r>
      <w:proofErr w:type="gramEnd"/>
      <w:r w:rsidRPr="00525F5F">
        <w:rPr>
          <w:rFonts w:ascii="宋体" w:eastAsia="宋体" w:hAnsi="宋体" w:cs="宋体" w:hint="eastAsia"/>
          <w:color w:val="333333"/>
          <w:kern w:val="0"/>
          <w:sz w:val="24"/>
          <w:szCs w:val="24"/>
        </w:rPr>
        <w:t>道路客运经营许可的交通运输主管部门。</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第九十条　交通运输主管部门</w:t>
      </w:r>
      <w:proofErr w:type="gramStart"/>
      <w:r w:rsidRPr="00525F5F">
        <w:rPr>
          <w:rFonts w:ascii="宋体" w:eastAsia="宋体" w:hAnsi="宋体" w:cs="宋体" w:hint="eastAsia"/>
          <w:color w:val="333333"/>
          <w:kern w:val="0"/>
          <w:sz w:val="24"/>
          <w:szCs w:val="24"/>
        </w:rPr>
        <w:t>作出</w:t>
      </w:r>
      <w:proofErr w:type="gramEnd"/>
      <w:r w:rsidRPr="00525F5F">
        <w:rPr>
          <w:rFonts w:ascii="宋体" w:eastAsia="宋体" w:hAnsi="宋体" w:cs="宋体" w:hint="eastAsia"/>
          <w:color w:val="333333"/>
          <w:kern w:val="0"/>
          <w:sz w:val="24"/>
          <w:szCs w:val="24"/>
        </w:rPr>
        <w:t>行政处罚决定后，客运经营者拒不履行的，</w:t>
      </w:r>
      <w:proofErr w:type="gramStart"/>
      <w:r w:rsidRPr="00525F5F">
        <w:rPr>
          <w:rFonts w:ascii="宋体" w:eastAsia="宋体" w:hAnsi="宋体" w:cs="宋体" w:hint="eastAsia"/>
          <w:color w:val="333333"/>
          <w:kern w:val="0"/>
          <w:sz w:val="24"/>
          <w:szCs w:val="24"/>
        </w:rPr>
        <w:t>作出</w:t>
      </w:r>
      <w:proofErr w:type="gramEnd"/>
      <w:r w:rsidRPr="00525F5F">
        <w:rPr>
          <w:rFonts w:ascii="宋体" w:eastAsia="宋体" w:hAnsi="宋体" w:cs="宋体" w:hint="eastAsia"/>
          <w:color w:val="333333"/>
          <w:kern w:val="0"/>
          <w:sz w:val="24"/>
          <w:szCs w:val="24"/>
        </w:rPr>
        <w:t>行政处罚决定的交通运输主管部门可以将其拒不履行行政处罚决定的事实抄</w:t>
      </w:r>
      <w:proofErr w:type="gramStart"/>
      <w:r w:rsidRPr="00525F5F">
        <w:rPr>
          <w:rFonts w:ascii="宋体" w:eastAsia="宋体" w:hAnsi="宋体" w:cs="宋体" w:hint="eastAsia"/>
          <w:color w:val="333333"/>
          <w:kern w:val="0"/>
          <w:sz w:val="24"/>
          <w:szCs w:val="24"/>
        </w:rPr>
        <w:t>告违法</w:t>
      </w:r>
      <w:proofErr w:type="gramEnd"/>
      <w:r w:rsidRPr="00525F5F">
        <w:rPr>
          <w:rFonts w:ascii="宋体" w:eastAsia="宋体" w:hAnsi="宋体" w:cs="宋体" w:hint="eastAsia"/>
          <w:color w:val="333333"/>
          <w:kern w:val="0"/>
          <w:sz w:val="24"/>
          <w:szCs w:val="24"/>
        </w:rPr>
        <w:t>车辆车籍所在地交通运输主管部门，作为能否通过车辆年度审验和决定质量信誉考核结果的重要依据。</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第九十一条　交通运输主管部门的工作人员在实施道路运输监督检查过程中，对没有合法有效《道路运输证》又无法当场提供其他有效证明的客运车辆可以予以暂扣，并出具《道路运输车辆暂扣凭证》（见附件14），对暂扣车辆应当妥善保管，不得使用，不得收取或者变相收取保管费用。</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违法当事人应当在暂扣凭证规定的时间内到指定地点接受处理。逾期不接受处理的，交通运输主管部门可以依法</w:t>
      </w:r>
      <w:proofErr w:type="gramStart"/>
      <w:r w:rsidRPr="00525F5F">
        <w:rPr>
          <w:rFonts w:ascii="宋体" w:eastAsia="宋体" w:hAnsi="宋体" w:cs="宋体" w:hint="eastAsia"/>
          <w:color w:val="333333"/>
          <w:kern w:val="0"/>
          <w:sz w:val="24"/>
          <w:szCs w:val="24"/>
        </w:rPr>
        <w:t>作出</w:t>
      </w:r>
      <w:proofErr w:type="gramEnd"/>
      <w:r w:rsidRPr="00525F5F">
        <w:rPr>
          <w:rFonts w:ascii="宋体" w:eastAsia="宋体" w:hAnsi="宋体" w:cs="宋体" w:hint="eastAsia"/>
          <w:color w:val="333333"/>
          <w:kern w:val="0"/>
          <w:sz w:val="24"/>
          <w:szCs w:val="24"/>
        </w:rPr>
        <w:t>处罚决定，并将处罚决定书送达当事人。当事人无正当理由逾期不履行处罚决定的，交通运输主管部门可以申请人民法院强制执行。</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第九十二条　交通运输主管部门应当在道路运政管理信息系统中如实记录道路客运经营者、客运站经营者、网络平台、从业人员的违法行为信息，并按照有关规定将违法行为纳入有关信用信息共享平台。</w:t>
      </w:r>
    </w:p>
    <w:p w:rsidR="00525F5F" w:rsidRPr="00525F5F" w:rsidRDefault="00525F5F" w:rsidP="00525F5F">
      <w:pPr>
        <w:widowControl/>
        <w:spacing w:line="432" w:lineRule="atLeast"/>
        <w:jc w:val="center"/>
        <w:rPr>
          <w:rFonts w:ascii="宋体" w:eastAsia="宋体" w:hAnsi="宋体" w:cs="宋体" w:hint="eastAsia"/>
          <w:color w:val="333333"/>
          <w:kern w:val="0"/>
          <w:sz w:val="24"/>
          <w:szCs w:val="24"/>
        </w:rPr>
      </w:pPr>
      <w:r w:rsidRPr="00525F5F">
        <w:rPr>
          <w:rFonts w:ascii="宋体" w:eastAsia="宋体" w:hAnsi="宋体" w:cs="宋体" w:hint="eastAsia"/>
          <w:b/>
          <w:bCs/>
          <w:color w:val="333333"/>
          <w:kern w:val="0"/>
          <w:sz w:val="24"/>
          <w:szCs w:val="24"/>
        </w:rPr>
        <w:lastRenderedPageBreak/>
        <w:t>第七章　法律责任</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第九十三条　违反本规定，有下列行为之一的，由交通运输主管部门责令停止经营；有违法所得的，没收违法所得，处违法所得2倍以上10倍以下的罚款；没有违法所得或者违法所得不足2万元的，处3万元以上10万元以下的罚款；构成犯罪的，依法追究刑事责任：</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（一）未取得道路客运经营许可，擅自从事道路客运经营的；</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（二）未取得道路客运班线经营许可，擅自从事班车客运经营的；</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（三）使用失效、伪造、变造、被注销等无效的道路客运许可证件从事道路客运经营的；</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（四）超越许可事项，从事道路客运经营的。</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第九十四条　违反本规定，有下列行为之一的，由交通运输主管部门责令停止经营；有违法所得的，没收违法所得，处违法所得2倍以上10倍以下的罚款；没有违法所得或者违法所得不足1万元的，处2万元以上5万元以下的罚款；构成犯罪的，依法追究刑事责任：</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（一）未取得客运站经营许可，擅自从事客运站经营的；</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（二）使用失效、伪造、变造、被注销等无效的客运站许可证件从事客运站经营的；</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（三）超越许可事项，从事客运站经营的。</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第九十五条　违反本规定，客运经营者、客运站经营者非法转让、出租道路运输经营许可证件的，由交通运输主管部门责令停止违法行为，收缴有关证件，处2000元以上1万元以下的罚款；有违法所得的，没收违法所得。</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第九十六条　违反本规定，客运经营者有下列行为之一的，由交通运输主管部门责令限期投保；拒不投保的，由原许可机关吊销相应许可：</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（一）未为旅客投保承运人责任险的；</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（二）未按照最低投保限额投保的；</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（三）投保的承运人责任险已过期，未继续投保的。</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第九十七条　违反本规定，客运经营者使用未持合法有效《道路运输证》的车辆参加客运经营的，或者聘用不具备从业资格的驾驶员参加客运经营的，由交通运输主管部门责令改正，处3000元以上1万元以下的罚款。</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违反本规定，客运经营者不按照规定随车携带《道路运输证》的，由交通运输主管部门责令改正，处警告或者20元以上200元以下的罚款。</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lastRenderedPageBreak/>
        <w:t xml:space="preserve">　　第九十八条　一类、二类客运班线的经营者或者其委托的售票单位、客运站经营者未按照规定对旅客身份进行查验，或者对身份不明、拒绝提供身份信息的旅客提供服务的，由交通运输主管部门处10万元以上50万元以下的罚款，并对其直接负责的主管人员和其他直接责任人员处10万元以下的罚款；情节严重的，由交通运输主管部门责令其停止从事相关道路旅客运输或者客运站经营业务；造成严重后果的，由原许可机关吊销有关道路旅客运输或者客运站经营许可证件。</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第九十九条　违反本规定，客运经营者有下列情形之一的，由交通运输主管部门责令改正，处1000元以上3000元以下的罚款：</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（一）客运班车不按照批准的配客站点停靠或者不按照规定的线路、日发班次下限行驶的；</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（二）加班车、顶班车、接驳车无正当理由不按照规定的线路、站点运行的；</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（三）以欺骗、暴力等手段招揽旅客的；</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（四）擅自将旅客移交他人运输的；</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（五）在旅客运输途中擅自变更运输车辆的；</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（六）未报告原许可机关，擅自终止道路客运经营的；</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（七）客运包车未持有效的包车客运标志牌进行经营的，不按照包车客运标志牌载明的事项运行的，线路两端均不在车籍所在地的，招揽包车合同以外的旅客乘车的；</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（八）开展定制客运未按照规定备案的；</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（九）未按照规定在发车前对旅客进行安全事项告知的。</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违反前款第（一）至（六）项规定，情节严重的，由原许可机关吊销相应许可。</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第一百条　违反本规定，客运经营者、客运站经营者存在重大运输安全隐患等情形，导致不具备安全生产条件，经停产停业整顿仍不具备安全生产条件的，由交通运输主管部门依法吊销相应许可。</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第一百零一条　违反本规定，客运站经营者有下列情形之一的，由交通运输主管部门责令改正，处1万元以上3万元以下的罚款：</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（一）允许无经营证件的车辆进站从事经营活动的；</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（二）允许超载车辆出站的；</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（三）允许未经安全检查或者安全检查不合格的车辆发车的；</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（四）无正当理由拒绝客运车辆进站从事经营活动的；</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（五）设立的停靠点未按照规定备案的。</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lastRenderedPageBreak/>
        <w:t xml:space="preserve">　　第一百零二条　违反本规定，客运站经营者有下列情形之一的，由交通运输主管部门责令改正；拒不改正的，处3000元的罚款；有违法所得的，没收违法所得：</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（一）擅自改变客运站的用途和服务功能的；</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（二）不公布运输线路、配客站点、班次、发车时间、票价的。</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第一百零三条 违反本规定，网络平台有下列情形之一的，由交通运输主管部门责令改正，处3000元以上1万元以下的罚款：</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（一）发布的提供服务班车客运经营者与实际提供服务班车客运经营者不一致的；</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（二）发布的提供服务车辆与实际提供服务车辆不一致的；</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（三）发布的提供服务驾驶员与实际提供服务驾驶员不一致的；</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（四）超出班车客运经营者许可范围开展定制客运的。</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网络平台接入或者使用不符合规定的班车客运经营者、车辆或者驾驶员开展定制客运的，由交通运输主管部门责令改正，处1万元以上3万元以下的罚款。</w:t>
      </w:r>
    </w:p>
    <w:p w:rsidR="00525F5F" w:rsidRPr="00525F5F" w:rsidRDefault="00525F5F" w:rsidP="00525F5F">
      <w:pPr>
        <w:widowControl/>
        <w:spacing w:line="432" w:lineRule="atLeast"/>
        <w:jc w:val="center"/>
        <w:rPr>
          <w:rFonts w:ascii="宋体" w:eastAsia="宋体" w:hAnsi="宋体" w:cs="宋体" w:hint="eastAsia"/>
          <w:color w:val="333333"/>
          <w:kern w:val="0"/>
          <w:sz w:val="24"/>
          <w:szCs w:val="24"/>
        </w:rPr>
      </w:pPr>
      <w:r w:rsidRPr="00525F5F">
        <w:rPr>
          <w:rFonts w:ascii="宋体" w:eastAsia="宋体" w:hAnsi="宋体" w:cs="宋体" w:hint="eastAsia"/>
          <w:b/>
          <w:bCs/>
          <w:color w:val="333333"/>
          <w:kern w:val="0"/>
          <w:sz w:val="24"/>
          <w:szCs w:val="24"/>
        </w:rPr>
        <w:t>第八章　附　则</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第一百零四条　本规定所称农村道路客运，是指县级行政区域内或者毗邻县间，起讫地至少有一端在乡村且主要服务于农村居民的旅客运输。</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第一百零五条　出租汽车客运、城市公共汽车客运管理根据国家有关规定执行。</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第一百零六条　客运经营者从事国际道路旅客运输经营活动，除遵守本规定外，有关从业条件等特殊要求还应当适用交通运输部制定的《国际道路运输管理规定》。</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第一百零七条　交通运输主管部门依照本规定发放的道路运输经营许可证件和《道路运输证》，可以收取工本费。工本费的具体收费标准由省、自治区、直辖市人民政府财政、价格主管部门会同</w:t>
      </w:r>
      <w:proofErr w:type="gramStart"/>
      <w:r w:rsidRPr="00525F5F">
        <w:rPr>
          <w:rFonts w:ascii="宋体" w:eastAsia="宋体" w:hAnsi="宋体" w:cs="宋体" w:hint="eastAsia"/>
          <w:color w:val="333333"/>
          <w:kern w:val="0"/>
          <w:sz w:val="24"/>
          <w:szCs w:val="24"/>
        </w:rPr>
        <w:t>同级交通</w:t>
      </w:r>
      <w:proofErr w:type="gramEnd"/>
      <w:r w:rsidRPr="00525F5F">
        <w:rPr>
          <w:rFonts w:ascii="宋体" w:eastAsia="宋体" w:hAnsi="宋体" w:cs="宋体" w:hint="eastAsia"/>
          <w:color w:val="333333"/>
          <w:kern w:val="0"/>
          <w:sz w:val="24"/>
          <w:szCs w:val="24"/>
        </w:rPr>
        <w:t>运输主管部门核定。</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第一百零八条　本规定自2020年9月1日起施行。2005年7月12日以交通部令2005年第10号公布的《道路旅客运输及客运站管理规定》、2008年7月23日以交通运输部令2008年第10号公布的《关于修改〈道路旅客运输及客运站管理规定〉的决定》、2009年4月20日以交通运输部令2009年第4号公布的《关于修改〈道路旅客运输及客运站管理规定〉的决定》、2012年3月14日以交通运输部令2012年第2号公布的《关于修改〈道路旅客运输及客运站管理规定〉的决定》、2012年12月11日以交通运输部令2012年第8号公布的《关</w:t>
      </w:r>
      <w:r w:rsidRPr="00525F5F">
        <w:rPr>
          <w:rFonts w:ascii="宋体" w:eastAsia="宋体" w:hAnsi="宋体" w:cs="宋体" w:hint="eastAsia"/>
          <w:color w:val="333333"/>
          <w:kern w:val="0"/>
          <w:sz w:val="24"/>
          <w:szCs w:val="24"/>
        </w:rPr>
        <w:lastRenderedPageBreak/>
        <w:t>于修改〈道路旅客运输及客运站管理规定〉的决定》、2016年4月11日以交通运输部令2016年第34号公布的《关于修改〈道路旅客运输及客运站管理规定〉的决定》、2016年12月6日以交通运输部令2016年第82号公布的《关于修改〈道路旅客运输及客运站管理规定〉的决定》同时废止。</w:t>
      </w:r>
    </w:p>
    <w:p w:rsidR="00525F5F" w:rsidRPr="00525F5F" w:rsidRDefault="00525F5F" w:rsidP="00525F5F">
      <w:pPr>
        <w:widowControl/>
        <w:spacing w:line="432" w:lineRule="atLeast"/>
        <w:rPr>
          <w:rFonts w:ascii="宋体" w:eastAsia="宋体" w:hAnsi="宋体" w:cs="宋体" w:hint="eastAsia"/>
          <w:color w:val="333333"/>
          <w:kern w:val="0"/>
          <w:sz w:val="24"/>
          <w:szCs w:val="24"/>
        </w:rPr>
      </w:pPr>
      <w:r w:rsidRPr="00525F5F">
        <w:rPr>
          <w:rFonts w:ascii="宋体" w:eastAsia="宋体" w:hAnsi="宋体" w:cs="宋体" w:hint="eastAsia"/>
          <w:color w:val="333333"/>
          <w:kern w:val="0"/>
          <w:sz w:val="24"/>
          <w:szCs w:val="24"/>
        </w:rPr>
        <w:t xml:space="preserve">　　</w:t>
      </w:r>
    </w:p>
    <w:p w:rsidR="006C2C30" w:rsidRDefault="006C2C30">
      <w:pPr>
        <w:rPr>
          <w:rFonts w:hint="eastAsia"/>
        </w:rPr>
      </w:pPr>
    </w:p>
    <w:sectPr w:rsidR="006C2C30" w:rsidSect="006C2C3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25F5F"/>
    <w:rsid w:val="00525F5F"/>
    <w:rsid w:val="006C2C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C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5F5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525F5F"/>
    <w:rPr>
      <w:color w:val="0000FF"/>
      <w:u w:val="single"/>
    </w:rPr>
  </w:style>
</w:styles>
</file>

<file path=word/webSettings.xml><?xml version="1.0" encoding="utf-8"?>
<w:webSettings xmlns:r="http://schemas.openxmlformats.org/officeDocument/2006/relationships" xmlns:w="http://schemas.openxmlformats.org/wordprocessingml/2006/main">
  <w:divs>
    <w:div w:id="1012335870">
      <w:bodyDiv w:val="1"/>
      <w:marLeft w:val="0"/>
      <w:marRight w:val="0"/>
      <w:marTop w:val="0"/>
      <w:marBottom w:val="0"/>
      <w:divBdr>
        <w:top w:val="none" w:sz="0" w:space="0" w:color="auto"/>
        <w:left w:val="none" w:sz="0" w:space="0" w:color="auto"/>
        <w:bottom w:val="none" w:sz="0" w:space="0" w:color="auto"/>
        <w:right w:val="none" w:sz="0" w:space="0" w:color="auto"/>
      </w:divBdr>
      <w:divsChild>
        <w:div w:id="1532642614">
          <w:marLeft w:val="0"/>
          <w:marRight w:val="0"/>
          <w:marTop w:val="0"/>
          <w:marBottom w:val="0"/>
          <w:divBdr>
            <w:top w:val="none" w:sz="0" w:space="0" w:color="auto"/>
            <w:left w:val="none" w:sz="0" w:space="0" w:color="auto"/>
            <w:bottom w:val="none" w:sz="0" w:space="0" w:color="auto"/>
            <w:right w:val="none" w:sz="0" w:space="0" w:color="auto"/>
          </w:divBdr>
          <w:divsChild>
            <w:div w:id="1240947100">
              <w:marLeft w:val="0"/>
              <w:marRight w:val="0"/>
              <w:marTop w:val="0"/>
              <w:marBottom w:val="0"/>
              <w:divBdr>
                <w:top w:val="none" w:sz="0" w:space="0" w:color="auto"/>
                <w:left w:val="none" w:sz="0" w:space="0" w:color="auto"/>
                <w:bottom w:val="none" w:sz="0" w:space="0" w:color="auto"/>
                <w:right w:val="none" w:sz="0" w:space="0" w:color="auto"/>
              </w:divBdr>
              <w:divsChild>
                <w:div w:id="1704942287">
                  <w:marLeft w:val="0"/>
                  <w:marRight w:val="0"/>
                  <w:marTop w:val="630"/>
                  <w:marBottom w:val="630"/>
                  <w:divBdr>
                    <w:top w:val="none" w:sz="0" w:space="0" w:color="auto"/>
                    <w:left w:val="none" w:sz="0" w:space="0" w:color="auto"/>
                    <w:bottom w:val="none" w:sz="0" w:space="0" w:color="auto"/>
                    <w:right w:val="none" w:sz="0" w:space="0" w:color="auto"/>
                  </w:divBdr>
                  <w:divsChild>
                    <w:div w:id="1912688535">
                      <w:marLeft w:val="0"/>
                      <w:marRight w:val="0"/>
                      <w:marTop w:val="0"/>
                      <w:marBottom w:val="0"/>
                      <w:divBdr>
                        <w:top w:val="none" w:sz="0" w:space="0" w:color="auto"/>
                        <w:left w:val="none" w:sz="0" w:space="0" w:color="auto"/>
                        <w:bottom w:val="none" w:sz="0" w:space="0" w:color="auto"/>
                        <w:right w:val="none" w:sz="0" w:space="0" w:color="auto"/>
                      </w:divBdr>
                    </w:div>
                    <w:div w:id="1663578602">
                      <w:marLeft w:val="0"/>
                      <w:marRight w:val="0"/>
                      <w:marTop w:val="0"/>
                      <w:marBottom w:val="0"/>
                      <w:divBdr>
                        <w:top w:val="none" w:sz="0" w:space="0" w:color="auto"/>
                        <w:left w:val="none" w:sz="0" w:space="0" w:color="auto"/>
                        <w:bottom w:val="none" w:sz="0" w:space="0" w:color="auto"/>
                        <w:right w:val="none" w:sz="0" w:space="0" w:color="auto"/>
                      </w:divBdr>
                    </w:div>
                    <w:div w:id="19712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2406</Words>
  <Characters>13717</Characters>
  <Application>Microsoft Office Word</Application>
  <DocSecurity>0</DocSecurity>
  <Lines>114</Lines>
  <Paragraphs>32</Paragraphs>
  <ScaleCrop>false</ScaleCrop>
  <Company/>
  <LinksUpToDate>false</LinksUpToDate>
  <CharactersWithSpaces>16091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2022-11-20T04:55:00Z</dcterms:created>
  <dcterms:modified xsi:type="dcterms:W3CDTF">2022-11-20T04:55:00Z</dcterms:modified>
</cp:coreProperties>
</file>